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6F" w:rsidRPr="00D73D5A" w:rsidRDefault="00DE646F" w:rsidP="00DE646F">
      <w:pPr>
        <w:jc w:val="right"/>
        <w:rPr>
          <w:b/>
          <w:i/>
          <w:sz w:val="28"/>
          <w:szCs w:val="28"/>
        </w:rPr>
      </w:pPr>
      <w:r w:rsidRPr="00D73D5A">
        <w:rPr>
          <w:b/>
          <w:i/>
          <w:sz w:val="28"/>
          <w:szCs w:val="28"/>
        </w:rPr>
        <w:t>Проект</w:t>
      </w:r>
    </w:p>
    <w:p w:rsidR="00483D5A" w:rsidRPr="00DE646F" w:rsidRDefault="00483D5A" w:rsidP="00483D5A">
      <w:pPr>
        <w:jc w:val="right"/>
        <w:rPr>
          <w:i/>
          <w:sz w:val="28"/>
          <w:szCs w:val="28"/>
          <w:lang w:val="tr-TR" w:eastAsia="tr-TR"/>
        </w:rPr>
      </w:pPr>
    </w:p>
    <w:p w:rsidR="00483D5A" w:rsidRPr="00DE646F" w:rsidRDefault="00483D5A" w:rsidP="00DE646F">
      <w:pPr>
        <w:outlineLvl w:val="0"/>
        <w:rPr>
          <w:b/>
          <w:sz w:val="28"/>
          <w:szCs w:val="28"/>
        </w:rPr>
      </w:pPr>
    </w:p>
    <w:p w:rsidR="00DE646F" w:rsidRPr="00D73D5A" w:rsidRDefault="00DE646F" w:rsidP="00DE646F">
      <w:pPr>
        <w:widowControl w:val="0"/>
        <w:jc w:val="center"/>
        <w:rPr>
          <w:b/>
          <w:color w:val="000000"/>
          <w:sz w:val="28"/>
          <w:szCs w:val="28"/>
        </w:rPr>
      </w:pPr>
      <w:r w:rsidRPr="00D73D5A">
        <w:rPr>
          <w:b/>
          <w:color w:val="000000"/>
          <w:sz w:val="28"/>
          <w:szCs w:val="28"/>
        </w:rPr>
        <w:t>КЛИНИЧЕСКИЙ ПРОТОКОЛ ДИАГНОСТИКИ И ЛЕЧЕНИЯ</w:t>
      </w:r>
    </w:p>
    <w:p w:rsidR="00DE646F" w:rsidRPr="00D73D5A" w:rsidRDefault="00DE646F" w:rsidP="00DE646F">
      <w:pPr>
        <w:jc w:val="center"/>
        <w:rPr>
          <w:b/>
          <w:sz w:val="28"/>
          <w:szCs w:val="28"/>
          <w:lang w:val="kk-KZ" w:eastAsia="en-US"/>
        </w:rPr>
      </w:pPr>
    </w:p>
    <w:p w:rsidR="00DE646F" w:rsidRPr="00D73D5A" w:rsidRDefault="00DE646F" w:rsidP="00DE646F">
      <w:pPr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ХРОНИЧЕСКИЙ ПАРАРЕКТАЛЬНЫЙ СВИЩ У ДЕТЕЙ</w:t>
      </w:r>
    </w:p>
    <w:p w:rsidR="00483D5A" w:rsidRPr="00DE646F" w:rsidRDefault="00483D5A" w:rsidP="00483D5A">
      <w:pPr>
        <w:ind w:firstLine="851"/>
        <w:rPr>
          <w:i/>
          <w:sz w:val="28"/>
          <w:szCs w:val="28"/>
          <w:lang w:val="kk-KZ"/>
        </w:rPr>
      </w:pPr>
    </w:p>
    <w:p w:rsidR="00DE646F" w:rsidRPr="00DE646F" w:rsidRDefault="00DE646F" w:rsidP="00A75D0B">
      <w:pPr>
        <w:numPr>
          <w:ilvl w:val="0"/>
          <w:numId w:val="9"/>
        </w:numPr>
        <w:tabs>
          <w:tab w:val="left" w:pos="426"/>
        </w:tabs>
        <w:spacing w:after="200" w:line="276" w:lineRule="auto"/>
        <w:ind w:left="0" w:firstLine="0"/>
        <w:contextualSpacing/>
        <w:rPr>
          <w:b/>
          <w:sz w:val="28"/>
          <w:szCs w:val="28"/>
          <w:lang w:val="tr-TR" w:eastAsia="en-US"/>
        </w:rPr>
      </w:pPr>
      <w:r w:rsidRPr="00DE646F">
        <w:rPr>
          <w:b/>
          <w:sz w:val="28"/>
          <w:szCs w:val="28"/>
          <w:lang w:val="tr-TR" w:eastAsia="en-US"/>
        </w:rPr>
        <w:t>ВВОДНАЯ ЧАСТЬ</w:t>
      </w:r>
      <w:r w:rsidR="008F1817">
        <w:rPr>
          <w:b/>
          <w:sz w:val="28"/>
          <w:szCs w:val="28"/>
          <w:lang w:eastAsia="en-US"/>
        </w:rPr>
        <w:t>:</w:t>
      </w:r>
    </w:p>
    <w:p w:rsidR="00483D5A" w:rsidRPr="00DE646F" w:rsidRDefault="00DE646F" w:rsidP="008F1817">
      <w:pPr>
        <w:numPr>
          <w:ilvl w:val="1"/>
          <w:numId w:val="8"/>
        </w:numPr>
        <w:tabs>
          <w:tab w:val="left" w:pos="0"/>
          <w:tab w:val="left" w:pos="426"/>
        </w:tabs>
        <w:spacing w:after="200" w:line="276" w:lineRule="auto"/>
        <w:ind w:left="0" w:firstLine="0"/>
        <w:contextualSpacing/>
        <w:jc w:val="both"/>
        <w:rPr>
          <w:b/>
          <w:sz w:val="28"/>
          <w:szCs w:val="28"/>
          <w:lang w:val="tr-TR" w:eastAsia="tr-TR"/>
        </w:rPr>
      </w:pPr>
      <w:proofErr w:type="spellStart"/>
      <w:r w:rsidRPr="00DE646F">
        <w:rPr>
          <w:b/>
          <w:sz w:val="28"/>
          <w:szCs w:val="28"/>
          <w:lang w:val="tr-TR" w:eastAsia="tr-TR"/>
        </w:rPr>
        <w:t>Код</w:t>
      </w:r>
      <w:proofErr w:type="spellEnd"/>
      <w:r w:rsidRPr="00DE646F">
        <w:rPr>
          <w:b/>
          <w:sz w:val="28"/>
          <w:szCs w:val="28"/>
          <w:lang w:val="tr-TR" w:eastAsia="tr-TR"/>
        </w:rPr>
        <w:t>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8486"/>
      </w:tblGrid>
      <w:tr w:rsidR="00DE646F" w:rsidRPr="00DE646F" w:rsidTr="00DE646F">
        <w:tc>
          <w:tcPr>
            <w:tcW w:w="10206" w:type="dxa"/>
            <w:gridSpan w:val="2"/>
            <w:shd w:val="clear" w:color="auto" w:fill="auto"/>
          </w:tcPr>
          <w:p w:rsidR="00DE646F" w:rsidRPr="00DE646F" w:rsidRDefault="00DE646F" w:rsidP="00DE646F">
            <w:pPr>
              <w:ind w:firstLine="851"/>
              <w:jc w:val="center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b/>
                <w:sz w:val="28"/>
                <w:szCs w:val="28"/>
                <w:lang w:val="tr-TR" w:eastAsia="tr-TR"/>
              </w:rPr>
              <w:t xml:space="preserve">МКБ-10 </w:t>
            </w:r>
          </w:p>
        </w:tc>
      </w:tr>
      <w:tr w:rsidR="00DE646F" w:rsidRPr="00DE646F" w:rsidTr="00DE646F">
        <w:tc>
          <w:tcPr>
            <w:tcW w:w="1560" w:type="dxa"/>
            <w:shd w:val="clear" w:color="auto" w:fill="auto"/>
          </w:tcPr>
          <w:p w:rsidR="00DE646F" w:rsidRPr="00DE646F" w:rsidRDefault="00DE646F" w:rsidP="00DE646F">
            <w:pPr>
              <w:jc w:val="center"/>
              <w:rPr>
                <w:b/>
                <w:sz w:val="28"/>
                <w:szCs w:val="28"/>
                <w:lang w:val="tr-TR" w:eastAsia="tr-TR"/>
              </w:rPr>
            </w:pPr>
            <w:proofErr w:type="spellStart"/>
            <w:r w:rsidRPr="00DE646F">
              <w:rPr>
                <w:b/>
                <w:sz w:val="28"/>
                <w:szCs w:val="28"/>
                <w:lang w:val="tr-TR" w:eastAsia="tr-TR"/>
              </w:rPr>
              <w:t>Код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:rsidR="00DE646F" w:rsidRPr="00DE646F" w:rsidRDefault="00DE646F" w:rsidP="00DE646F">
            <w:pPr>
              <w:ind w:firstLine="851"/>
              <w:jc w:val="center"/>
              <w:rPr>
                <w:b/>
                <w:sz w:val="28"/>
                <w:szCs w:val="28"/>
                <w:lang w:val="tr-TR" w:eastAsia="tr-TR"/>
              </w:rPr>
            </w:pPr>
            <w:proofErr w:type="spellStart"/>
            <w:r w:rsidRPr="00DE646F">
              <w:rPr>
                <w:b/>
                <w:sz w:val="28"/>
                <w:szCs w:val="28"/>
                <w:lang w:val="tr-TR" w:eastAsia="tr-TR"/>
              </w:rPr>
              <w:t>Название</w:t>
            </w:r>
            <w:proofErr w:type="spellEnd"/>
          </w:p>
        </w:tc>
      </w:tr>
      <w:tr w:rsidR="00DE646F" w:rsidRPr="00DE646F" w:rsidTr="00DE646F">
        <w:tc>
          <w:tcPr>
            <w:tcW w:w="1560" w:type="dxa"/>
            <w:shd w:val="clear" w:color="auto" w:fill="auto"/>
          </w:tcPr>
          <w:p w:rsidR="00DE646F" w:rsidRPr="00DE646F" w:rsidRDefault="00DE646F" w:rsidP="00DE646F">
            <w:pPr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К 60.3</w:t>
            </w:r>
          </w:p>
        </w:tc>
        <w:tc>
          <w:tcPr>
            <w:tcW w:w="8646" w:type="dxa"/>
            <w:shd w:val="clear" w:color="auto" w:fill="auto"/>
          </w:tcPr>
          <w:p w:rsidR="00DE646F" w:rsidRPr="00DE646F" w:rsidRDefault="00DE646F" w:rsidP="00DE646F">
            <w:pPr>
              <w:rPr>
                <w:bCs/>
                <w:sz w:val="28"/>
                <w:szCs w:val="28"/>
              </w:rPr>
            </w:pPr>
            <w:r w:rsidRPr="00DE646F">
              <w:rPr>
                <w:bCs/>
                <w:sz w:val="28"/>
                <w:szCs w:val="28"/>
              </w:rPr>
              <w:t>Свищ заднего прохода</w:t>
            </w:r>
          </w:p>
        </w:tc>
      </w:tr>
      <w:tr w:rsidR="00DE646F" w:rsidRPr="00DE646F" w:rsidTr="00DE646F">
        <w:tc>
          <w:tcPr>
            <w:tcW w:w="1560" w:type="dxa"/>
            <w:shd w:val="clear" w:color="auto" w:fill="auto"/>
          </w:tcPr>
          <w:p w:rsidR="00DE646F" w:rsidRPr="00DE646F" w:rsidRDefault="00DE646F" w:rsidP="00DE646F">
            <w:pPr>
              <w:rPr>
                <w:sz w:val="28"/>
                <w:szCs w:val="28"/>
              </w:rPr>
            </w:pPr>
            <w:r w:rsidRPr="00DE646F">
              <w:rPr>
                <w:sz w:val="28"/>
                <w:szCs w:val="28"/>
              </w:rPr>
              <w:t>К 60.4</w:t>
            </w:r>
          </w:p>
        </w:tc>
        <w:tc>
          <w:tcPr>
            <w:tcW w:w="8646" w:type="dxa"/>
            <w:shd w:val="clear" w:color="auto" w:fill="auto"/>
          </w:tcPr>
          <w:p w:rsidR="00DE646F" w:rsidRPr="00DE646F" w:rsidRDefault="00DE646F" w:rsidP="00DE646F">
            <w:pPr>
              <w:rPr>
                <w:bCs/>
                <w:sz w:val="28"/>
                <w:szCs w:val="28"/>
              </w:rPr>
            </w:pPr>
            <w:r w:rsidRPr="00DE646F">
              <w:rPr>
                <w:bCs/>
                <w:sz w:val="28"/>
                <w:szCs w:val="28"/>
              </w:rPr>
              <w:t>Прямокишечный свищ</w:t>
            </w:r>
          </w:p>
        </w:tc>
      </w:tr>
      <w:tr w:rsidR="00DE646F" w:rsidRPr="00DE646F" w:rsidTr="00DE646F">
        <w:tc>
          <w:tcPr>
            <w:tcW w:w="1560" w:type="dxa"/>
            <w:shd w:val="clear" w:color="auto" w:fill="auto"/>
          </w:tcPr>
          <w:p w:rsidR="00DE646F" w:rsidRPr="00DE646F" w:rsidRDefault="00DE646F" w:rsidP="00DE646F">
            <w:pPr>
              <w:rPr>
                <w:sz w:val="28"/>
                <w:szCs w:val="28"/>
              </w:rPr>
            </w:pPr>
            <w:r w:rsidRPr="00DE646F">
              <w:rPr>
                <w:sz w:val="28"/>
                <w:szCs w:val="28"/>
              </w:rPr>
              <w:t>К60.5</w:t>
            </w:r>
          </w:p>
        </w:tc>
        <w:tc>
          <w:tcPr>
            <w:tcW w:w="8646" w:type="dxa"/>
            <w:shd w:val="clear" w:color="auto" w:fill="auto"/>
          </w:tcPr>
          <w:p w:rsidR="00DE646F" w:rsidRPr="00DE646F" w:rsidRDefault="00DE646F" w:rsidP="00DE646F">
            <w:pPr>
              <w:rPr>
                <w:bCs/>
                <w:sz w:val="28"/>
                <w:szCs w:val="28"/>
              </w:rPr>
            </w:pPr>
            <w:r w:rsidRPr="00DE646F">
              <w:rPr>
                <w:bCs/>
                <w:sz w:val="28"/>
                <w:szCs w:val="28"/>
              </w:rPr>
              <w:t>Аноректальный свищ</w:t>
            </w:r>
          </w:p>
        </w:tc>
      </w:tr>
    </w:tbl>
    <w:p w:rsidR="00483D5A" w:rsidRPr="00DE646F" w:rsidRDefault="00483D5A" w:rsidP="00483D5A">
      <w:pPr>
        <w:jc w:val="both"/>
        <w:rPr>
          <w:b/>
          <w:sz w:val="28"/>
          <w:szCs w:val="28"/>
          <w:lang w:val="kk-KZ"/>
        </w:rPr>
      </w:pPr>
    </w:p>
    <w:p w:rsidR="00483D5A" w:rsidRPr="008F1817" w:rsidRDefault="00DE646F" w:rsidP="00483D5A">
      <w:pPr>
        <w:pStyle w:val="a3"/>
        <w:numPr>
          <w:ilvl w:val="1"/>
          <w:numId w:val="8"/>
        </w:num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3652">
        <w:rPr>
          <w:rFonts w:ascii="Times New Roman" w:hAnsi="Times New Roman"/>
          <w:b/>
          <w:bCs/>
          <w:sz w:val="28"/>
          <w:szCs w:val="28"/>
        </w:rPr>
        <w:t>Дата разработки</w:t>
      </w:r>
      <w:r w:rsidR="008F1817">
        <w:rPr>
          <w:rFonts w:ascii="Times New Roman" w:hAnsi="Times New Roman"/>
          <w:b/>
          <w:bCs/>
          <w:sz w:val="28"/>
          <w:szCs w:val="28"/>
        </w:rPr>
        <w:t>/пересмотра</w:t>
      </w:r>
      <w:r w:rsidRPr="00713652">
        <w:rPr>
          <w:rFonts w:ascii="Times New Roman" w:hAnsi="Times New Roman"/>
          <w:b/>
          <w:bCs/>
          <w:sz w:val="28"/>
          <w:szCs w:val="28"/>
        </w:rPr>
        <w:t xml:space="preserve"> протокола: </w:t>
      </w:r>
      <w:r w:rsidRPr="00713652">
        <w:rPr>
          <w:rFonts w:ascii="Times New Roman" w:hAnsi="Times New Roman"/>
          <w:bCs/>
          <w:sz w:val="28"/>
          <w:szCs w:val="28"/>
        </w:rPr>
        <w:t>2017 год.</w:t>
      </w:r>
    </w:p>
    <w:p w:rsidR="00483D5A" w:rsidRPr="00713652" w:rsidRDefault="00713652" w:rsidP="007136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="00DE646F" w:rsidRPr="00713652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085"/>
        <w:gridCol w:w="475"/>
        <w:gridCol w:w="8393"/>
      </w:tblGrid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АРМ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DE646F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АЛТ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аланинаминотрансфераза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  <w:lang w:val="tr-TR" w:eastAsia="tr-TR"/>
              </w:rPr>
              <w:t>АСТ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  <w:lang w:val="tr-TR" w:eastAsia="tr-TR"/>
              </w:rPr>
              <w:t>аспартатаминотрансфераза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  <w:lang w:val="tr-TR" w:eastAsia="tr-TR"/>
              </w:rPr>
              <w:t>АЧТВ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proofErr w:type="spellStart"/>
            <w:r w:rsidRPr="00DE646F">
              <w:rPr>
                <w:bCs/>
                <w:sz w:val="28"/>
                <w:szCs w:val="28"/>
                <w:lang w:val="tr-TR" w:eastAsia="tr-TR"/>
              </w:rPr>
              <w:t>активированноечастичноетромбопластиновоевремя</w:t>
            </w:r>
            <w:proofErr w:type="spellEnd"/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СОЭ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КТ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МРТ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МО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713652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медицинская организация</w:t>
            </w:r>
          </w:p>
        </w:tc>
      </w:tr>
      <w:tr w:rsidR="00DE646F" w:rsidRPr="00DE646F" w:rsidTr="00DE646F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713652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УЗИ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6F" w:rsidRPr="00DE646F" w:rsidRDefault="00DE646F" w:rsidP="00DE646F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–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46F" w:rsidRPr="00DE646F" w:rsidRDefault="00713652" w:rsidP="00DE646F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DE646F">
              <w:rPr>
                <w:sz w:val="28"/>
                <w:szCs w:val="28"/>
              </w:rPr>
              <w:t>ультразвуковое исследование</w:t>
            </w:r>
          </w:p>
        </w:tc>
      </w:tr>
    </w:tbl>
    <w:p w:rsidR="00DE646F" w:rsidRPr="00DE646F" w:rsidRDefault="00DE646F" w:rsidP="00DE646F">
      <w:pPr>
        <w:jc w:val="both"/>
        <w:rPr>
          <w:b/>
          <w:sz w:val="28"/>
          <w:szCs w:val="28"/>
          <w:lang w:val="kk-KZ"/>
        </w:rPr>
      </w:pPr>
    </w:p>
    <w:p w:rsidR="00483D5A" w:rsidRPr="00713652" w:rsidRDefault="00713652" w:rsidP="0071365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1.4 </w:t>
      </w:r>
      <w:r w:rsidR="00483D5A" w:rsidRPr="00DE646F">
        <w:rPr>
          <w:b/>
          <w:sz w:val="28"/>
          <w:szCs w:val="28"/>
        </w:rPr>
        <w:t>Пользователи протокола</w:t>
      </w:r>
      <w:r w:rsidR="00483D5A" w:rsidRPr="00DE646F">
        <w:rPr>
          <w:sz w:val="28"/>
          <w:szCs w:val="28"/>
        </w:rPr>
        <w:t>:</w:t>
      </w:r>
      <w:r>
        <w:rPr>
          <w:sz w:val="28"/>
          <w:szCs w:val="28"/>
          <w:lang w:val="kk-KZ"/>
        </w:rPr>
        <w:t xml:space="preserve">врачи общей практики, </w:t>
      </w:r>
      <w:r w:rsidR="00483D5A" w:rsidRPr="00DE646F">
        <w:rPr>
          <w:sz w:val="28"/>
          <w:szCs w:val="28"/>
          <w:lang w:val="kk-KZ"/>
        </w:rPr>
        <w:t xml:space="preserve">неонатологи, педиатры, </w:t>
      </w:r>
      <w:r w:rsidR="00483D5A" w:rsidRPr="00DE646F">
        <w:rPr>
          <w:sz w:val="28"/>
          <w:szCs w:val="28"/>
        </w:rPr>
        <w:t>детские хирурги</w:t>
      </w:r>
      <w:r>
        <w:rPr>
          <w:sz w:val="28"/>
          <w:szCs w:val="28"/>
        </w:rPr>
        <w:t>.</w:t>
      </w:r>
    </w:p>
    <w:p w:rsidR="00483D5A" w:rsidRPr="00DE646F" w:rsidRDefault="00483D5A" w:rsidP="00483D5A">
      <w:pPr>
        <w:tabs>
          <w:tab w:val="left" w:pos="567"/>
        </w:tabs>
        <w:jc w:val="both"/>
        <w:rPr>
          <w:sz w:val="28"/>
          <w:szCs w:val="28"/>
        </w:rPr>
      </w:pPr>
    </w:p>
    <w:p w:rsidR="008F1817" w:rsidRPr="008F1817" w:rsidRDefault="00483D5A" w:rsidP="008F1817">
      <w:pPr>
        <w:pStyle w:val="a3"/>
        <w:numPr>
          <w:ilvl w:val="1"/>
          <w:numId w:val="10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13652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8F1817">
        <w:rPr>
          <w:rFonts w:ascii="Times New Roman" w:hAnsi="Times New Roman"/>
          <w:b/>
          <w:sz w:val="28"/>
          <w:szCs w:val="28"/>
        </w:rPr>
        <w:t xml:space="preserve"> </w:t>
      </w:r>
      <w:r w:rsidRPr="00713652">
        <w:rPr>
          <w:rFonts w:ascii="Times New Roman" w:hAnsi="Times New Roman"/>
          <w:sz w:val="28"/>
          <w:szCs w:val="28"/>
          <w:lang w:val="kk-KZ"/>
        </w:rPr>
        <w:t>дети</w:t>
      </w:r>
      <w:r w:rsidR="00713652">
        <w:rPr>
          <w:rFonts w:ascii="Times New Roman" w:hAnsi="Times New Roman"/>
          <w:sz w:val="28"/>
          <w:szCs w:val="28"/>
          <w:lang w:val="kk-KZ"/>
        </w:rPr>
        <w:t>.</w:t>
      </w:r>
    </w:p>
    <w:p w:rsidR="008F1817" w:rsidRPr="008F1817" w:rsidRDefault="008F1817" w:rsidP="008F1817">
      <w:pPr>
        <w:pStyle w:val="a3"/>
        <w:tabs>
          <w:tab w:val="left" w:pos="567"/>
        </w:tabs>
        <w:ind w:left="375"/>
        <w:jc w:val="both"/>
        <w:rPr>
          <w:rFonts w:ascii="Times New Roman" w:hAnsi="Times New Roman"/>
          <w:sz w:val="28"/>
          <w:szCs w:val="28"/>
        </w:rPr>
      </w:pPr>
    </w:p>
    <w:p w:rsidR="00483D5A" w:rsidRPr="00713652" w:rsidRDefault="00483D5A" w:rsidP="008F1817">
      <w:pPr>
        <w:pStyle w:val="a3"/>
        <w:numPr>
          <w:ilvl w:val="1"/>
          <w:numId w:val="10"/>
        </w:num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3652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713652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713652" w:rsidRPr="00713652" w:rsidTr="006E02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8F1817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b/>
                <w:sz w:val="28"/>
                <w:szCs w:val="28"/>
                <w:lang w:val="tr-TR" w:eastAsia="tr-TR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8F1817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sz w:val="28"/>
                <w:szCs w:val="28"/>
                <w:lang w:val="tr-TR" w:eastAsia="tr-TR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результаты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которыхмогутбытьраспространены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на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соответствующуюпопуляцию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>.</w:t>
            </w:r>
          </w:p>
        </w:tc>
      </w:tr>
      <w:tr w:rsidR="00713652" w:rsidRPr="00713652" w:rsidTr="006E02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b/>
                <w:sz w:val="28"/>
                <w:szCs w:val="28"/>
                <w:lang w:val="tr-TR" w:eastAsia="tr-TR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sz w:val="28"/>
                <w:szCs w:val="28"/>
                <w:lang w:val="tr-TR" w:eastAsia="tr-TR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невысоким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(+) риском систематической ошибки, результаты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которыхмогутбытьраспространены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</w:t>
            </w:r>
            <w:r w:rsidRPr="00713652">
              <w:rPr>
                <w:sz w:val="28"/>
                <w:szCs w:val="28"/>
                <w:lang w:val="tr-TR" w:eastAsia="tr-TR"/>
              </w:rPr>
              <w:lastRenderedPageBreak/>
              <w:t xml:space="preserve">на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соответствующуюпопуляцию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>.</w:t>
            </w:r>
          </w:p>
        </w:tc>
      </w:tr>
      <w:tr w:rsidR="00713652" w:rsidRPr="00713652" w:rsidTr="006E02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b/>
                <w:sz w:val="28"/>
                <w:szCs w:val="28"/>
                <w:lang w:val="tr-TR" w:eastAsia="tr-TR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jc w:val="both"/>
              <w:rPr>
                <w:sz w:val="28"/>
                <w:szCs w:val="28"/>
                <w:lang w:val="tr-TR" w:eastAsia="tr-TR"/>
              </w:rPr>
            </w:pPr>
            <w:r w:rsidRPr="00713652">
              <w:rPr>
                <w:sz w:val="28"/>
                <w:szCs w:val="28"/>
                <w:lang w:val="tr-TR" w:eastAsia="tr-TR"/>
              </w:rPr>
              <w:t xml:space="preserve">Когортное или исследование случай-контроль или контролируемое исследование без рандомизации с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невысоким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риском систематической ошибки (+).</w:t>
            </w:r>
          </w:p>
          <w:p w:rsidR="00713652" w:rsidRPr="00713652" w:rsidRDefault="00713652" w:rsidP="00713652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r w:rsidRPr="00713652">
              <w:rPr>
                <w:sz w:val="28"/>
                <w:szCs w:val="28"/>
                <w:lang w:val="tr-TR" w:eastAsia="tr-TR"/>
              </w:rPr>
              <w:t xml:space="preserve">Результаты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которыхмогутбытьраспространены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на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соответствующуюпопуляцию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или РКИ с очень низким или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невысоким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риском систематической ошибки (++ или +), результаты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которых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не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могутбытьнепосредственнораспространены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 xml:space="preserve"> на </w:t>
            </w:r>
            <w:proofErr w:type="spellStart"/>
            <w:r w:rsidRPr="00713652">
              <w:rPr>
                <w:sz w:val="28"/>
                <w:szCs w:val="28"/>
                <w:lang w:val="tr-TR" w:eastAsia="tr-TR"/>
              </w:rPr>
              <w:t>соответствующуюпопуляцию</w:t>
            </w:r>
            <w:proofErr w:type="spellEnd"/>
            <w:r w:rsidRPr="00713652">
              <w:rPr>
                <w:sz w:val="28"/>
                <w:szCs w:val="28"/>
                <w:lang w:val="tr-TR" w:eastAsia="tr-TR"/>
              </w:rPr>
              <w:t>.</w:t>
            </w:r>
          </w:p>
        </w:tc>
      </w:tr>
      <w:tr w:rsidR="00713652" w:rsidRPr="00713652" w:rsidTr="006E02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 w:eastAsia="tr-TR"/>
              </w:rPr>
            </w:pPr>
            <w:r w:rsidRPr="00713652">
              <w:rPr>
                <w:b/>
                <w:sz w:val="28"/>
                <w:szCs w:val="28"/>
                <w:lang w:val="en-US" w:eastAsia="tr-TR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proofErr w:type="spellStart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Описаниесериислучаев</w:t>
            </w:r>
            <w:proofErr w:type="spellEnd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 xml:space="preserve"> или </w:t>
            </w:r>
            <w:proofErr w:type="spellStart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неконтролируемое</w:t>
            </w:r>
            <w:proofErr w:type="spellEnd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 xml:space="preserve"> исследование или </w:t>
            </w:r>
            <w:proofErr w:type="spellStart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мнениеэкспертов</w:t>
            </w:r>
            <w:proofErr w:type="spellEnd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.</w:t>
            </w:r>
          </w:p>
        </w:tc>
      </w:tr>
      <w:tr w:rsidR="00713652" w:rsidRPr="00713652" w:rsidTr="006E02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 w:eastAsia="tr-TR"/>
              </w:rPr>
            </w:pPr>
            <w:r w:rsidRPr="00713652">
              <w:rPr>
                <w:b/>
                <w:sz w:val="28"/>
                <w:szCs w:val="28"/>
                <w:lang w:val="en-US" w:eastAsia="tr-TR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52" w:rsidRPr="00713652" w:rsidRDefault="00713652" w:rsidP="00713652">
            <w:pPr>
              <w:jc w:val="both"/>
              <w:rPr>
                <w:b/>
                <w:sz w:val="28"/>
                <w:szCs w:val="28"/>
                <w:lang w:val="tr-TR" w:eastAsia="tr-TR"/>
              </w:rPr>
            </w:pPr>
            <w:proofErr w:type="spellStart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Наилучшаяклиническаяпрактика</w:t>
            </w:r>
            <w:proofErr w:type="spellEnd"/>
            <w:r w:rsidRPr="00713652">
              <w:rPr>
                <w:sz w:val="28"/>
                <w:szCs w:val="28"/>
                <w:shd w:val="clear" w:color="auto" w:fill="FFFFFF"/>
                <w:lang w:val="tr-TR" w:eastAsia="tr-TR"/>
              </w:rPr>
              <w:t>.</w:t>
            </w:r>
          </w:p>
        </w:tc>
      </w:tr>
    </w:tbl>
    <w:p w:rsidR="00483D5A" w:rsidRPr="00DE646F" w:rsidRDefault="00483D5A" w:rsidP="00713652">
      <w:pPr>
        <w:rPr>
          <w:rFonts w:eastAsia="Calibri"/>
          <w:b/>
          <w:sz w:val="28"/>
          <w:szCs w:val="28"/>
        </w:rPr>
      </w:pPr>
    </w:p>
    <w:p w:rsidR="00AA4982" w:rsidRPr="00DE646F" w:rsidRDefault="00713652" w:rsidP="00713652">
      <w:pPr>
        <w:jc w:val="both"/>
        <w:rPr>
          <w:rStyle w:val="aa"/>
          <w:sz w:val="28"/>
          <w:szCs w:val="28"/>
        </w:rPr>
      </w:pPr>
      <w:r>
        <w:rPr>
          <w:b/>
          <w:sz w:val="28"/>
          <w:szCs w:val="28"/>
        </w:rPr>
        <w:t xml:space="preserve">1.7 </w:t>
      </w:r>
      <w:r w:rsidR="00483D5A" w:rsidRPr="00DE646F">
        <w:rPr>
          <w:b/>
          <w:sz w:val="28"/>
          <w:szCs w:val="28"/>
        </w:rPr>
        <w:t>Определение</w:t>
      </w:r>
      <w:r w:rsidR="00E213FC">
        <w:rPr>
          <w:b/>
          <w:sz w:val="28"/>
          <w:szCs w:val="28"/>
        </w:rPr>
        <w:t xml:space="preserve"> </w:t>
      </w:r>
      <w:r w:rsidRPr="00713652">
        <w:rPr>
          <w:rStyle w:val="aa"/>
          <w:sz w:val="28"/>
          <w:szCs w:val="28"/>
        </w:rPr>
        <w:t>[2,3]</w:t>
      </w:r>
      <w:r w:rsidR="00483D5A" w:rsidRPr="00713652">
        <w:rPr>
          <w:sz w:val="28"/>
          <w:szCs w:val="28"/>
        </w:rPr>
        <w:t>:</w:t>
      </w:r>
      <w:r w:rsidR="008F1817">
        <w:rPr>
          <w:sz w:val="28"/>
          <w:szCs w:val="28"/>
        </w:rPr>
        <w:t xml:space="preserve"> </w:t>
      </w:r>
      <w:r w:rsidRPr="00713652">
        <w:rPr>
          <w:b/>
          <w:sz w:val="28"/>
          <w:szCs w:val="28"/>
        </w:rPr>
        <w:t xml:space="preserve">Хронический </w:t>
      </w:r>
      <w:proofErr w:type="spellStart"/>
      <w:r w:rsidRPr="00713652">
        <w:rPr>
          <w:b/>
          <w:sz w:val="28"/>
          <w:szCs w:val="28"/>
        </w:rPr>
        <w:t>параректальный</w:t>
      </w:r>
      <w:proofErr w:type="spellEnd"/>
      <w:r w:rsidRPr="00713652">
        <w:rPr>
          <w:b/>
          <w:sz w:val="28"/>
          <w:szCs w:val="28"/>
        </w:rPr>
        <w:t xml:space="preserve"> свищ</w:t>
      </w:r>
      <w:r w:rsidR="0017514C" w:rsidRPr="00713652">
        <w:rPr>
          <w:b/>
          <w:sz w:val="28"/>
          <w:szCs w:val="28"/>
        </w:rPr>
        <w:t>(</w:t>
      </w:r>
      <w:r w:rsidRPr="00713652">
        <w:rPr>
          <w:b/>
          <w:sz w:val="28"/>
          <w:szCs w:val="28"/>
        </w:rPr>
        <w:t>хронический парапроктит</w:t>
      </w:r>
      <w:r w:rsidR="0017514C" w:rsidRPr="00713652"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="008F18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заболевание, </w:t>
      </w:r>
      <w:r w:rsidR="0017514C" w:rsidRPr="00DE646F">
        <w:rPr>
          <w:sz w:val="28"/>
          <w:szCs w:val="28"/>
        </w:rPr>
        <w:t xml:space="preserve">протекающее по типу рецидивирующего воспаления с образованием </w:t>
      </w:r>
      <w:proofErr w:type="spellStart"/>
      <w:r w:rsidR="0017514C" w:rsidRPr="00DE646F">
        <w:rPr>
          <w:sz w:val="28"/>
          <w:szCs w:val="28"/>
        </w:rPr>
        <w:t>параректального</w:t>
      </w:r>
      <w:proofErr w:type="spellEnd"/>
      <w:r w:rsidR="0017514C" w:rsidRPr="00DE646F">
        <w:rPr>
          <w:sz w:val="28"/>
          <w:szCs w:val="28"/>
        </w:rPr>
        <w:t xml:space="preserve"> </w:t>
      </w:r>
      <w:proofErr w:type="spellStart"/>
      <w:r w:rsidR="0017514C" w:rsidRPr="00DE646F">
        <w:rPr>
          <w:sz w:val="28"/>
          <w:szCs w:val="28"/>
        </w:rPr>
        <w:t>свища:характерны</w:t>
      </w:r>
      <w:proofErr w:type="spellEnd"/>
      <w:r w:rsidR="0017514C" w:rsidRPr="00DE646F">
        <w:rPr>
          <w:sz w:val="28"/>
          <w:szCs w:val="28"/>
        </w:rPr>
        <w:t xml:space="preserve"> внутреннее отверстие в кишке, свищевой ход с более или менее выраженными рубцовыми изменениями клетчатки, </w:t>
      </w:r>
      <w:proofErr w:type="spellStart"/>
      <w:r w:rsidR="0017514C" w:rsidRPr="00DE646F">
        <w:rPr>
          <w:sz w:val="28"/>
          <w:szCs w:val="28"/>
        </w:rPr>
        <w:t>атакже</w:t>
      </w:r>
      <w:proofErr w:type="spellEnd"/>
      <w:r w:rsidR="0017514C" w:rsidRPr="00DE646F">
        <w:rPr>
          <w:sz w:val="28"/>
          <w:szCs w:val="28"/>
        </w:rPr>
        <w:t xml:space="preserve"> наружное отверстие на коже </w:t>
      </w:r>
      <w:proofErr w:type="spellStart"/>
      <w:r w:rsidR="0017514C" w:rsidRPr="00DE646F">
        <w:rPr>
          <w:sz w:val="28"/>
          <w:szCs w:val="28"/>
        </w:rPr>
        <w:t>промежности</w:t>
      </w:r>
      <w:proofErr w:type="gramStart"/>
      <w:r w:rsidR="0017514C" w:rsidRPr="00DE646F">
        <w:rPr>
          <w:sz w:val="28"/>
          <w:szCs w:val="28"/>
        </w:rPr>
        <w:t>.</w:t>
      </w:r>
      <w:r w:rsidR="00EA6C27" w:rsidRPr="00DE646F">
        <w:rPr>
          <w:rStyle w:val="aa"/>
          <w:b w:val="0"/>
          <w:sz w:val="28"/>
          <w:szCs w:val="28"/>
        </w:rPr>
        <w:t>У</w:t>
      </w:r>
      <w:proofErr w:type="spellEnd"/>
      <w:proofErr w:type="gramEnd"/>
      <w:r w:rsidR="00EA6C27" w:rsidRPr="00DE646F">
        <w:rPr>
          <w:rStyle w:val="aa"/>
          <w:b w:val="0"/>
          <w:sz w:val="28"/>
          <w:szCs w:val="28"/>
        </w:rPr>
        <w:t xml:space="preserve"> детей </w:t>
      </w:r>
      <w:proofErr w:type="spellStart"/>
      <w:r w:rsidR="00EA6C27" w:rsidRPr="00DE646F">
        <w:rPr>
          <w:rStyle w:val="aa"/>
          <w:b w:val="0"/>
          <w:sz w:val="28"/>
          <w:szCs w:val="28"/>
        </w:rPr>
        <w:t>параректальные</w:t>
      </w:r>
      <w:proofErr w:type="spellEnd"/>
      <w:r w:rsidR="00EA6C27" w:rsidRPr="00DE646F">
        <w:rPr>
          <w:rStyle w:val="aa"/>
          <w:b w:val="0"/>
          <w:sz w:val="28"/>
          <w:szCs w:val="28"/>
        </w:rPr>
        <w:t xml:space="preserve"> свищи наблюдаются </w:t>
      </w:r>
      <w:r w:rsidR="002153C6" w:rsidRPr="00DE646F">
        <w:rPr>
          <w:rStyle w:val="aa"/>
          <w:b w:val="0"/>
          <w:sz w:val="28"/>
          <w:szCs w:val="28"/>
        </w:rPr>
        <w:t xml:space="preserve"> не  </w:t>
      </w:r>
      <w:r w:rsidR="00EA6C27" w:rsidRPr="00DE646F">
        <w:rPr>
          <w:rStyle w:val="aa"/>
          <w:b w:val="0"/>
          <w:sz w:val="28"/>
          <w:szCs w:val="28"/>
        </w:rPr>
        <w:t>редко и большей частью имеют врожденный характер. Иногда они образуются после острого парапроктита. </w:t>
      </w:r>
    </w:p>
    <w:p w:rsidR="00AA4982" w:rsidRPr="00DE646F" w:rsidRDefault="00AA4982" w:rsidP="00AA4982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4D1439" w:rsidRPr="004D1439" w:rsidRDefault="00483D5A" w:rsidP="008F1817">
      <w:pPr>
        <w:pStyle w:val="a3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713652">
        <w:rPr>
          <w:rFonts w:ascii="Times New Roman" w:hAnsi="Times New Roman"/>
          <w:b/>
          <w:sz w:val="28"/>
          <w:szCs w:val="28"/>
        </w:rPr>
        <w:t>Классификация</w:t>
      </w:r>
      <w:r w:rsidR="00713652" w:rsidRPr="00713652">
        <w:rPr>
          <w:rStyle w:val="aa"/>
          <w:rFonts w:ascii="Times New Roman" w:hAnsi="Times New Roman"/>
          <w:sz w:val="28"/>
          <w:szCs w:val="28"/>
        </w:rPr>
        <w:t>[4,5]</w:t>
      </w:r>
      <w:r w:rsidRPr="00713652">
        <w:rPr>
          <w:rFonts w:ascii="Times New Roman" w:hAnsi="Times New Roman"/>
          <w:sz w:val="28"/>
          <w:szCs w:val="28"/>
        </w:rPr>
        <w:t>:</w:t>
      </w:r>
    </w:p>
    <w:p w:rsidR="004D1439" w:rsidRDefault="004D1439" w:rsidP="008F181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Классификация по форме:</w:t>
      </w:r>
    </w:p>
    <w:p w:rsidR="004D1439" w:rsidRPr="004D1439" w:rsidRDefault="004D1439" w:rsidP="008F181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D1439">
        <w:rPr>
          <w:rFonts w:ascii="Times New Roman" w:hAnsi="Times New Roman"/>
          <w:sz w:val="28"/>
          <w:szCs w:val="28"/>
        </w:rPr>
        <w:t>Полный</w:t>
      </w:r>
      <w:r w:rsidR="008F1817">
        <w:rPr>
          <w:rFonts w:ascii="Times New Roman" w:hAnsi="Times New Roman"/>
          <w:sz w:val="28"/>
          <w:szCs w:val="28"/>
        </w:rPr>
        <w:t>;</w:t>
      </w:r>
    </w:p>
    <w:p w:rsidR="004D1439" w:rsidRPr="008F1817" w:rsidRDefault="004D1439" w:rsidP="004D143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D1439">
        <w:rPr>
          <w:rFonts w:ascii="Times New Roman" w:hAnsi="Times New Roman"/>
          <w:sz w:val="28"/>
          <w:szCs w:val="28"/>
        </w:rPr>
        <w:t>Не полный</w:t>
      </w:r>
      <w:r w:rsidR="008F1817">
        <w:rPr>
          <w:rFonts w:ascii="Times New Roman" w:hAnsi="Times New Roman"/>
          <w:sz w:val="28"/>
          <w:szCs w:val="28"/>
        </w:rPr>
        <w:t>.</w:t>
      </w:r>
    </w:p>
    <w:p w:rsidR="004D1439" w:rsidRDefault="004D1439" w:rsidP="004D1439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Классификация по глубине поражения:</w:t>
      </w:r>
    </w:p>
    <w:p w:rsidR="004D1439" w:rsidRPr="004D1439" w:rsidRDefault="008F1817" w:rsidP="008F181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Style w:val="aa"/>
          <w:rFonts w:ascii="Times New Roman" w:hAnsi="Times New Roman"/>
          <w:b w:val="0"/>
          <w:sz w:val="28"/>
          <w:szCs w:val="28"/>
        </w:rPr>
        <w:t>в</w:t>
      </w:r>
      <w:r w:rsidR="004D1439" w:rsidRPr="004D1439">
        <w:rPr>
          <w:rStyle w:val="aa"/>
          <w:rFonts w:ascii="Times New Roman" w:hAnsi="Times New Roman"/>
          <w:b w:val="0"/>
          <w:sz w:val="28"/>
          <w:szCs w:val="28"/>
        </w:rPr>
        <w:t>нутрисфинктерные</w:t>
      </w:r>
      <w:proofErr w:type="spellEnd"/>
      <w:r>
        <w:rPr>
          <w:rStyle w:val="aa"/>
          <w:rFonts w:ascii="Times New Roman" w:hAnsi="Times New Roman"/>
          <w:b w:val="0"/>
          <w:sz w:val="28"/>
          <w:szCs w:val="28"/>
        </w:rPr>
        <w:t>;</w:t>
      </w:r>
    </w:p>
    <w:p w:rsidR="00713652" w:rsidRPr="004D1439" w:rsidRDefault="004D1439" w:rsidP="008F181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rPr>
          <w:rStyle w:val="aa"/>
          <w:rFonts w:ascii="Times New Roman" w:hAnsi="Times New Roman"/>
          <w:b w:val="0"/>
          <w:sz w:val="28"/>
          <w:szCs w:val="28"/>
        </w:rPr>
      </w:pPr>
      <w:proofErr w:type="spellStart"/>
      <w:r w:rsidRPr="004D1439">
        <w:rPr>
          <w:rStyle w:val="aa"/>
          <w:rFonts w:ascii="Times New Roman" w:hAnsi="Times New Roman"/>
          <w:b w:val="0"/>
          <w:sz w:val="28"/>
          <w:szCs w:val="28"/>
        </w:rPr>
        <w:t>чрессфинктерные</w:t>
      </w:r>
      <w:proofErr w:type="spellEnd"/>
      <w:r w:rsidR="008F1817">
        <w:rPr>
          <w:rStyle w:val="aa"/>
          <w:rFonts w:ascii="Times New Roman" w:hAnsi="Times New Roman"/>
          <w:b w:val="0"/>
          <w:sz w:val="28"/>
          <w:szCs w:val="28"/>
        </w:rPr>
        <w:t>;</w:t>
      </w:r>
    </w:p>
    <w:p w:rsidR="00F635D8" w:rsidRPr="008F1817" w:rsidRDefault="004D1439" w:rsidP="008F1817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rPr>
          <w:rStyle w:val="aa"/>
          <w:rFonts w:ascii="Times New Roman" w:hAnsi="Times New Roman"/>
          <w:sz w:val="28"/>
          <w:szCs w:val="28"/>
        </w:rPr>
      </w:pPr>
      <w:proofErr w:type="spellStart"/>
      <w:r w:rsidRPr="004D1439">
        <w:rPr>
          <w:rStyle w:val="aa"/>
          <w:rFonts w:ascii="Times New Roman" w:hAnsi="Times New Roman"/>
          <w:b w:val="0"/>
          <w:sz w:val="28"/>
          <w:szCs w:val="28"/>
        </w:rPr>
        <w:t>внесфинктерные</w:t>
      </w:r>
      <w:proofErr w:type="spellEnd"/>
      <w:r w:rsidR="008F1817">
        <w:rPr>
          <w:rStyle w:val="aa"/>
          <w:rFonts w:ascii="Times New Roman" w:hAnsi="Times New Roman"/>
          <w:b w:val="0"/>
          <w:sz w:val="28"/>
          <w:szCs w:val="28"/>
        </w:rPr>
        <w:t>.</w:t>
      </w:r>
    </w:p>
    <w:p w:rsidR="008F1817" w:rsidRPr="008F1817" w:rsidRDefault="008F1817" w:rsidP="008F1817">
      <w:pPr>
        <w:pStyle w:val="a3"/>
        <w:tabs>
          <w:tab w:val="left" w:pos="426"/>
        </w:tabs>
        <w:ind w:left="0"/>
        <w:rPr>
          <w:rStyle w:val="aa"/>
          <w:rFonts w:ascii="Times New Roman" w:hAnsi="Times New Roman"/>
          <w:sz w:val="28"/>
          <w:szCs w:val="28"/>
        </w:rPr>
      </w:pPr>
    </w:p>
    <w:p w:rsidR="00483D5A" w:rsidRPr="0040198C" w:rsidRDefault="0040198C" w:rsidP="00A75D0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0198C">
        <w:rPr>
          <w:rFonts w:ascii="Times New Roman" w:eastAsia="Times New Roman" w:hAnsi="Times New Roman"/>
          <w:b/>
          <w:sz w:val="28"/>
          <w:szCs w:val="28"/>
          <w:lang w:eastAsia="ru-RU"/>
        </w:rPr>
        <w:t>МЕТОДЫ, ПОДХОДЫ И ПРОЦЕДУРЫ ДИАГНОСТИКИ</w:t>
      </w:r>
      <w:r w:rsidR="005D729F" w:rsidRPr="005D729F">
        <w:rPr>
          <w:rFonts w:ascii="Times New Roman" w:hAnsi="Times New Roman"/>
          <w:b/>
          <w:sz w:val="28"/>
          <w:szCs w:val="28"/>
        </w:rPr>
        <w:t>[3,4]</w:t>
      </w:r>
      <w:r w:rsidR="008F1817">
        <w:rPr>
          <w:rFonts w:ascii="Times New Roman" w:hAnsi="Times New Roman"/>
          <w:b/>
          <w:sz w:val="28"/>
          <w:szCs w:val="28"/>
        </w:rPr>
        <w:t>:</w:t>
      </w:r>
    </w:p>
    <w:p w:rsidR="002D0DAD" w:rsidRPr="0040198C" w:rsidRDefault="0040198C" w:rsidP="0040198C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2D0DAD" w:rsidRPr="00DE646F" w:rsidRDefault="002D0DAD" w:rsidP="002D0DAD">
      <w:pPr>
        <w:ind w:right="-190"/>
        <w:rPr>
          <w:b/>
          <w:bCs/>
          <w:sz w:val="28"/>
          <w:szCs w:val="28"/>
          <w:lang w:val="kk-KZ"/>
        </w:rPr>
      </w:pPr>
      <w:r w:rsidRPr="00DE646F">
        <w:rPr>
          <w:b/>
          <w:bCs/>
          <w:sz w:val="28"/>
          <w:szCs w:val="28"/>
          <w:lang w:val="kk-KZ"/>
        </w:rPr>
        <w:t>Жалобы:</w:t>
      </w:r>
    </w:p>
    <w:p w:rsidR="002D0DAD" w:rsidRPr="00DE646F" w:rsidRDefault="0040198C" w:rsidP="00A75D0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387970" w:rsidRPr="00DE646F">
        <w:rPr>
          <w:rFonts w:ascii="Times New Roman" w:hAnsi="Times New Roman"/>
          <w:bCs/>
          <w:sz w:val="28"/>
          <w:szCs w:val="28"/>
        </w:rPr>
        <w:t>аличие свища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D0DAD" w:rsidRPr="0040198C" w:rsidRDefault="0040198C" w:rsidP="00A75D0B">
      <w:pPr>
        <w:pStyle w:val="a3"/>
        <w:numPr>
          <w:ilvl w:val="0"/>
          <w:numId w:val="4"/>
        </w:numPr>
        <w:tabs>
          <w:tab w:val="left" w:pos="426"/>
          <w:tab w:val="left" w:pos="567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7D6499" w:rsidRPr="00DE646F">
        <w:rPr>
          <w:rFonts w:ascii="Times New Roman" w:hAnsi="Times New Roman"/>
          <w:bCs/>
          <w:sz w:val="28"/>
          <w:szCs w:val="28"/>
        </w:rPr>
        <w:t>оспалительные</w:t>
      </w:r>
      <w:r w:rsidR="009F09BE" w:rsidRPr="00DE646F">
        <w:rPr>
          <w:rFonts w:ascii="Times New Roman" w:hAnsi="Times New Roman"/>
          <w:bCs/>
          <w:sz w:val="28"/>
          <w:szCs w:val="28"/>
        </w:rPr>
        <w:t xml:space="preserve"> изменения в </w:t>
      </w:r>
      <w:r w:rsidR="00387970" w:rsidRPr="00DE646F">
        <w:rPr>
          <w:rFonts w:ascii="Times New Roman" w:hAnsi="Times New Roman"/>
          <w:bCs/>
          <w:sz w:val="28"/>
          <w:szCs w:val="28"/>
        </w:rPr>
        <w:t xml:space="preserve">области свища с возможными выделениями гноя, </w:t>
      </w:r>
      <w:r w:rsidR="00613C1B" w:rsidRPr="00DE646F">
        <w:rPr>
          <w:rFonts w:ascii="Times New Roman" w:hAnsi="Times New Roman"/>
          <w:bCs/>
          <w:sz w:val="28"/>
          <w:szCs w:val="28"/>
        </w:rPr>
        <w:t xml:space="preserve">слизи, </w:t>
      </w:r>
      <w:r>
        <w:rPr>
          <w:rFonts w:ascii="Times New Roman" w:hAnsi="Times New Roman"/>
          <w:bCs/>
          <w:sz w:val="28"/>
          <w:szCs w:val="28"/>
        </w:rPr>
        <w:t>либо кишечного содержимого.</w:t>
      </w:r>
    </w:p>
    <w:p w:rsidR="002D0DAD" w:rsidRPr="00DE646F" w:rsidRDefault="002D0DAD" w:rsidP="0040198C">
      <w:pPr>
        <w:ind w:right="-2"/>
        <w:rPr>
          <w:b/>
          <w:bCs/>
          <w:sz w:val="28"/>
          <w:szCs w:val="28"/>
          <w:lang w:val="kk-KZ"/>
        </w:rPr>
      </w:pPr>
      <w:r w:rsidRPr="00DE646F">
        <w:rPr>
          <w:b/>
          <w:bCs/>
          <w:sz w:val="28"/>
          <w:szCs w:val="28"/>
          <w:lang w:val="kk-KZ"/>
        </w:rPr>
        <w:t xml:space="preserve">Анамнез жизни: </w:t>
      </w:r>
    </w:p>
    <w:p w:rsidR="002D0DAD" w:rsidRPr="00DE646F" w:rsidRDefault="0040198C" w:rsidP="00A75D0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н</w:t>
      </w:r>
      <w:r w:rsidR="002D0DAD" w:rsidRPr="00DE646F">
        <w:rPr>
          <w:rFonts w:ascii="Times New Roman" w:hAnsi="Times New Roman"/>
          <w:bCs/>
          <w:sz w:val="28"/>
          <w:szCs w:val="28"/>
          <w:lang w:val="kk-KZ"/>
        </w:rPr>
        <w:t xml:space="preserve">аличие тератогенных факторов (анемия, инфекционные заболевания матери в </w:t>
      </w:r>
      <w:r w:rsidR="002D0DAD" w:rsidRPr="00DE646F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D0DAD" w:rsidRPr="00DE646F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 вредные привычки, применение лекарственных препаратов обладающих тератогенным фактором и другие) во время беременности;</w:t>
      </w:r>
    </w:p>
    <w:p w:rsidR="004273A7" w:rsidRPr="00DE646F" w:rsidRDefault="0040198C" w:rsidP="00A75D0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у</w:t>
      </w:r>
      <w:r w:rsidR="004273A7" w:rsidRPr="00DE646F">
        <w:rPr>
          <w:rFonts w:ascii="Times New Roman" w:hAnsi="Times New Roman"/>
          <w:bCs/>
          <w:sz w:val="28"/>
          <w:szCs w:val="28"/>
          <w:lang w:val="kk-KZ"/>
        </w:rPr>
        <w:t>порные запоры с трещинами слизистой прямой кишки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4273A7" w:rsidRPr="00DE646F" w:rsidRDefault="0040198C" w:rsidP="00A75D0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lastRenderedPageBreak/>
        <w:t>н</w:t>
      </w:r>
      <w:r w:rsidR="004273A7" w:rsidRPr="00DE646F">
        <w:rPr>
          <w:rFonts w:ascii="Times New Roman" w:hAnsi="Times New Roman"/>
          <w:bCs/>
          <w:sz w:val="28"/>
          <w:szCs w:val="28"/>
          <w:lang w:val="kk-KZ"/>
        </w:rPr>
        <w:t>аличие хронического восполения параректальной клетчатки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2D0DAD" w:rsidRPr="00DE646F" w:rsidRDefault="002D0DAD" w:rsidP="002D0DAD">
      <w:pPr>
        <w:pStyle w:val="a3"/>
        <w:tabs>
          <w:tab w:val="left" w:pos="567"/>
        </w:tabs>
        <w:spacing w:after="0" w:line="240" w:lineRule="auto"/>
        <w:ind w:left="0" w:right="-190"/>
        <w:rPr>
          <w:rFonts w:ascii="Times New Roman" w:hAnsi="Times New Roman"/>
          <w:bCs/>
          <w:sz w:val="28"/>
          <w:szCs w:val="28"/>
          <w:lang w:val="kk-KZ"/>
        </w:rPr>
      </w:pPr>
    </w:p>
    <w:p w:rsidR="002D0DAD" w:rsidRPr="00DE646F" w:rsidRDefault="002D0DAD" w:rsidP="008F1817">
      <w:pPr>
        <w:ind w:right="-190"/>
        <w:jc w:val="both"/>
        <w:rPr>
          <w:b/>
          <w:bCs/>
          <w:sz w:val="28"/>
          <w:szCs w:val="28"/>
          <w:lang w:val="kk-KZ"/>
        </w:rPr>
      </w:pPr>
      <w:r w:rsidRPr="00DE646F">
        <w:rPr>
          <w:b/>
          <w:bCs/>
          <w:sz w:val="28"/>
          <w:szCs w:val="28"/>
          <w:lang w:val="kk-KZ"/>
        </w:rPr>
        <w:t>Физикальные обследования:</w:t>
      </w:r>
    </w:p>
    <w:p w:rsidR="002D0DAD" w:rsidRPr="005D729F" w:rsidRDefault="002D0DAD" w:rsidP="008F1817">
      <w:pPr>
        <w:jc w:val="both"/>
        <w:rPr>
          <w:rFonts w:eastAsia="Calibri"/>
          <w:sz w:val="28"/>
          <w:szCs w:val="28"/>
          <w:lang w:eastAsia="en-US"/>
        </w:rPr>
      </w:pPr>
      <w:r w:rsidRPr="005D729F">
        <w:rPr>
          <w:b/>
          <w:bCs/>
          <w:sz w:val="28"/>
          <w:szCs w:val="28"/>
          <w:lang w:val="kk-KZ"/>
        </w:rPr>
        <w:t xml:space="preserve">Общий осмотр / </w:t>
      </w:r>
      <w:proofErr w:type="spellStart"/>
      <w:r w:rsidRPr="005D729F">
        <w:rPr>
          <w:b/>
          <w:bCs/>
          <w:sz w:val="28"/>
          <w:szCs w:val="28"/>
          <w:lang w:val="en-US"/>
        </w:rPr>
        <w:t>perrectum</w:t>
      </w:r>
      <w:proofErr w:type="spellEnd"/>
      <w:r w:rsidRPr="005D729F">
        <w:rPr>
          <w:b/>
          <w:bCs/>
          <w:sz w:val="28"/>
          <w:szCs w:val="28"/>
          <w:lang w:val="kk-KZ"/>
        </w:rPr>
        <w:t xml:space="preserve">: </w:t>
      </w:r>
      <w:r w:rsidR="000B3D23" w:rsidRPr="005D729F">
        <w:rPr>
          <w:bCs/>
          <w:sz w:val="28"/>
          <w:szCs w:val="28"/>
          <w:lang w:val="kk-KZ"/>
        </w:rPr>
        <w:t>Наличие устья свища в</w:t>
      </w:r>
      <w:r w:rsidR="00306731" w:rsidRPr="005D729F">
        <w:rPr>
          <w:bCs/>
          <w:sz w:val="28"/>
          <w:szCs w:val="28"/>
          <w:lang w:val="kk-KZ"/>
        </w:rPr>
        <w:t xml:space="preserve"> параретальной зоне </w:t>
      </w:r>
      <w:r w:rsidR="000B3D23" w:rsidRPr="005D729F">
        <w:rPr>
          <w:bCs/>
          <w:sz w:val="28"/>
          <w:szCs w:val="28"/>
          <w:lang w:val="kk-KZ"/>
        </w:rPr>
        <w:t>на разных позициях условного циферблата.</w:t>
      </w:r>
      <w:r w:rsidR="000B3D23" w:rsidRPr="005D729F">
        <w:rPr>
          <w:rFonts w:eastAsia="Calibri"/>
          <w:sz w:val="28"/>
          <w:szCs w:val="28"/>
          <w:lang w:eastAsia="en-US"/>
        </w:rPr>
        <w:t xml:space="preserve"> </w:t>
      </w:r>
    </w:p>
    <w:p w:rsidR="002D0DAD" w:rsidRPr="00DE646F" w:rsidRDefault="002D0DAD" w:rsidP="002D0DA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0DAD" w:rsidRPr="0040198C" w:rsidRDefault="0040198C" w:rsidP="0040198C">
      <w:pPr>
        <w:pStyle w:val="a3"/>
        <w:spacing w:after="0" w:line="240" w:lineRule="auto"/>
        <w:ind w:left="1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2D0DAD" w:rsidRPr="00DE646F" w:rsidRDefault="002D0DAD" w:rsidP="00A75D0B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E646F">
        <w:rPr>
          <w:rFonts w:ascii="Times New Roman" w:hAnsi="Times New Roman"/>
          <w:b/>
          <w:sz w:val="28"/>
          <w:szCs w:val="28"/>
        </w:rPr>
        <w:t xml:space="preserve">Общий анализ крови </w:t>
      </w:r>
      <w:r w:rsidRPr="00DE646F">
        <w:rPr>
          <w:rFonts w:ascii="Times New Roman" w:hAnsi="Times New Roman"/>
          <w:sz w:val="28"/>
          <w:szCs w:val="28"/>
        </w:rPr>
        <w:t xml:space="preserve">– лейкоцитоз, возможно анемия, </w:t>
      </w:r>
      <w:proofErr w:type="gramStart"/>
      <w:r w:rsidRPr="00DE646F">
        <w:rPr>
          <w:rFonts w:ascii="Times New Roman" w:hAnsi="Times New Roman"/>
          <w:sz w:val="28"/>
          <w:szCs w:val="28"/>
        </w:rPr>
        <w:t>ускоренное</w:t>
      </w:r>
      <w:proofErr w:type="gramEnd"/>
      <w:r w:rsidRPr="00DE646F">
        <w:rPr>
          <w:rFonts w:ascii="Times New Roman" w:hAnsi="Times New Roman"/>
          <w:sz w:val="28"/>
          <w:szCs w:val="28"/>
        </w:rPr>
        <w:t xml:space="preserve"> СОЭ.</w:t>
      </w:r>
    </w:p>
    <w:p w:rsidR="002D0DAD" w:rsidRPr="00DE646F" w:rsidRDefault="002D0DAD" w:rsidP="00A75D0B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E646F">
        <w:rPr>
          <w:rFonts w:ascii="Times New Roman" w:hAnsi="Times New Roman"/>
          <w:b/>
          <w:sz w:val="28"/>
          <w:szCs w:val="28"/>
        </w:rPr>
        <w:t xml:space="preserve">Общий анализ мочи </w:t>
      </w:r>
      <w:r w:rsidRPr="00DE646F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DE646F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Pr="00DE646F">
        <w:rPr>
          <w:rFonts w:ascii="Times New Roman" w:hAnsi="Times New Roman"/>
          <w:sz w:val="28"/>
          <w:szCs w:val="28"/>
        </w:rPr>
        <w:t xml:space="preserve">, </w:t>
      </w:r>
      <w:r w:rsidR="00613C1B" w:rsidRPr="00DE646F">
        <w:rPr>
          <w:rFonts w:ascii="Times New Roman" w:hAnsi="Times New Roman"/>
          <w:sz w:val="28"/>
          <w:szCs w:val="28"/>
        </w:rPr>
        <w:t>за счет местного воспалительного процесса</w:t>
      </w:r>
      <w:r w:rsidRPr="00DE646F">
        <w:rPr>
          <w:rFonts w:ascii="Times New Roman" w:hAnsi="Times New Roman"/>
          <w:sz w:val="28"/>
          <w:szCs w:val="28"/>
        </w:rPr>
        <w:t xml:space="preserve">. </w:t>
      </w:r>
    </w:p>
    <w:p w:rsidR="0040198C" w:rsidRDefault="002D0DAD" w:rsidP="00A75D0B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DE646F">
        <w:rPr>
          <w:rFonts w:ascii="Times New Roman" w:hAnsi="Times New Roman"/>
          <w:b/>
          <w:sz w:val="28"/>
          <w:szCs w:val="28"/>
        </w:rPr>
        <w:t xml:space="preserve">Биохимический анализ крови </w:t>
      </w:r>
      <w:r w:rsidRPr="00DE646F">
        <w:rPr>
          <w:rFonts w:ascii="Times New Roman" w:hAnsi="Times New Roman"/>
          <w:sz w:val="28"/>
          <w:szCs w:val="28"/>
        </w:rPr>
        <w:t xml:space="preserve">– возможно изменения связанные с вторичными патологиями почек (показатели </w:t>
      </w:r>
      <w:proofErr w:type="spellStart"/>
      <w:r w:rsidRPr="00DE646F">
        <w:rPr>
          <w:rFonts w:ascii="Times New Roman" w:hAnsi="Times New Roman"/>
          <w:sz w:val="28"/>
          <w:szCs w:val="28"/>
        </w:rPr>
        <w:t>креатинина</w:t>
      </w:r>
      <w:proofErr w:type="spellEnd"/>
      <w:r w:rsidRPr="00DE646F">
        <w:rPr>
          <w:rFonts w:ascii="Times New Roman" w:hAnsi="Times New Roman"/>
          <w:sz w:val="28"/>
          <w:szCs w:val="28"/>
        </w:rPr>
        <w:t xml:space="preserve">, клиренс </w:t>
      </w:r>
      <w:proofErr w:type="spellStart"/>
      <w:r w:rsidRPr="00DE646F">
        <w:rPr>
          <w:rFonts w:ascii="Times New Roman" w:hAnsi="Times New Roman"/>
          <w:sz w:val="28"/>
          <w:szCs w:val="28"/>
        </w:rPr>
        <w:t>креатинина</w:t>
      </w:r>
      <w:proofErr w:type="spellEnd"/>
      <w:r w:rsidRPr="00DE646F">
        <w:rPr>
          <w:rFonts w:ascii="Times New Roman" w:hAnsi="Times New Roman"/>
          <w:sz w:val="28"/>
          <w:szCs w:val="28"/>
        </w:rPr>
        <w:t xml:space="preserve">, проба </w:t>
      </w:r>
      <w:proofErr w:type="spellStart"/>
      <w:r w:rsidRPr="00DE646F">
        <w:rPr>
          <w:rFonts w:ascii="Times New Roman" w:hAnsi="Times New Roman"/>
          <w:sz w:val="28"/>
          <w:szCs w:val="28"/>
        </w:rPr>
        <w:t>Реберга</w:t>
      </w:r>
      <w:proofErr w:type="spellEnd"/>
      <w:r w:rsidRPr="00DE646F">
        <w:rPr>
          <w:rFonts w:ascii="Times New Roman" w:hAnsi="Times New Roman"/>
          <w:sz w:val="28"/>
          <w:szCs w:val="28"/>
        </w:rPr>
        <w:t>, мочевина)</w:t>
      </w:r>
      <w:r w:rsidR="006D2BD6">
        <w:rPr>
          <w:rFonts w:ascii="Times New Roman" w:hAnsi="Times New Roman"/>
          <w:sz w:val="28"/>
          <w:szCs w:val="28"/>
        </w:rPr>
        <w:t>;</w:t>
      </w:r>
    </w:p>
    <w:p w:rsidR="006D2BD6" w:rsidRPr="00DE646F" w:rsidRDefault="006D2BD6" w:rsidP="00A75D0B">
      <w:pPr>
        <w:pStyle w:val="a3"/>
        <w:numPr>
          <w:ilvl w:val="0"/>
          <w:numId w:val="5"/>
        </w:numPr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DE646F">
        <w:rPr>
          <w:rFonts w:ascii="Times New Roman" w:hAnsi="Times New Roman"/>
          <w:b/>
          <w:sz w:val="28"/>
          <w:szCs w:val="28"/>
        </w:rPr>
        <w:t>Бактериальный посев мочи и на чувствительность к антибиотикам</w:t>
      </w:r>
      <w:r w:rsidRPr="00DE646F">
        <w:rPr>
          <w:rFonts w:ascii="Times New Roman" w:hAnsi="Times New Roman"/>
          <w:sz w:val="28"/>
          <w:szCs w:val="28"/>
        </w:rPr>
        <w:t xml:space="preserve"> – 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6D2BD6" w:rsidRPr="00DE646F" w:rsidRDefault="006D2BD6" w:rsidP="00A75D0B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noProof/>
          <w:sz w:val="28"/>
          <w:szCs w:val="28"/>
        </w:rPr>
      </w:pPr>
      <w:r w:rsidRPr="00DE646F">
        <w:rPr>
          <w:rStyle w:val="FontStyle35"/>
          <w:b/>
          <w:noProof/>
          <w:sz w:val="28"/>
          <w:szCs w:val="28"/>
        </w:rPr>
        <w:t>коагулограмма</w:t>
      </w:r>
      <w:r w:rsidRPr="00DE646F">
        <w:rPr>
          <w:rStyle w:val="FontStyle35"/>
          <w:noProof/>
          <w:sz w:val="28"/>
          <w:szCs w:val="28"/>
        </w:rPr>
        <w:t xml:space="preserve"> (протромбиновое время, фибриноген, тромбиновое время, АЧТВ);</w:t>
      </w:r>
    </w:p>
    <w:p w:rsidR="006D2BD6" w:rsidRPr="00DE646F" w:rsidRDefault="006D2BD6" w:rsidP="00A75D0B">
      <w:pPr>
        <w:pStyle w:val="Style18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Style w:val="FontStyle35"/>
          <w:b/>
          <w:noProof/>
          <w:sz w:val="28"/>
          <w:szCs w:val="28"/>
        </w:rPr>
      </w:pPr>
      <w:r w:rsidRPr="00DE646F">
        <w:rPr>
          <w:rStyle w:val="FontStyle35"/>
          <w:b/>
          <w:noProof/>
          <w:sz w:val="28"/>
          <w:szCs w:val="28"/>
        </w:rPr>
        <w:t>определение группы крови и резус-фактора</w:t>
      </w:r>
      <w:r w:rsidR="008F1817">
        <w:rPr>
          <w:rStyle w:val="FontStyle35"/>
          <w:b/>
          <w:noProof/>
          <w:sz w:val="28"/>
          <w:szCs w:val="28"/>
        </w:rPr>
        <w:t>.</w:t>
      </w:r>
    </w:p>
    <w:p w:rsidR="002D0DAD" w:rsidRPr="006D2BD6" w:rsidRDefault="002D0DAD" w:rsidP="006D2BD6">
      <w:pPr>
        <w:tabs>
          <w:tab w:val="left" w:pos="426"/>
        </w:tabs>
        <w:jc w:val="both"/>
        <w:rPr>
          <w:sz w:val="28"/>
          <w:szCs w:val="28"/>
        </w:rPr>
      </w:pPr>
    </w:p>
    <w:p w:rsidR="002D0DAD" w:rsidRPr="00DE646F" w:rsidRDefault="0040198C" w:rsidP="002D0DAD">
      <w:pPr>
        <w:tabs>
          <w:tab w:val="left" w:pos="426"/>
          <w:tab w:val="left" w:pos="85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Инструментальные исследования:</w:t>
      </w:r>
    </w:p>
    <w:p w:rsidR="002D0DAD" w:rsidRPr="00DE646F" w:rsidRDefault="002D0DAD" w:rsidP="00A75D0B">
      <w:pPr>
        <w:pStyle w:val="Style18"/>
        <w:widowControl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6D2BD6">
        <w:rPr>
          <w:rStyle w:val="FontStyle35"/>
          <w:b/>
          <w:noProof/>
          <w:sz w:val="28"/>
          <w:szCs w:val="28"/>
        </w:rPr>
        <w:t xml:space="preserve">ЭКГ </w:t>
      </w:r>
      <w:r w:rsidRPr="00DE646F">
        <w:rPr>
          <w:rStyle w:val="FontStyle35"/>
          <w:noProof/>
          <w:sz w:val="28"/>
          <w:szCs w:val="28"/>
        </w:rPr>
        <w:t xml:space="preserve">- для исключения патологии сердца с целью предоперационной подготовки; </w:t>
      </w:r>
    </w:p>
    <w:p w:rsidR="002D0DAD" w:rsidRPr="00DE646F" w:rsidRDefault="002D0DAD" w:rsidP="00A75D0B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6D2BD6">
        <w:rPr>
          <w:rStyle w:val="FontStyle35"/>
          <w:b/>
          <w:noProof/>
          <w:sz w:val="28"/>
          <w:szCs w:val="28"/>
        </w:rPr>
        <w:t>ЭхоКГ</w:t>
      </w:r>
      <w:r w:rsidRPr="00DE646F">
        <w:rPr>
          <w:rStyle w:val="FontStyle35"/>
          <w:noProof/>
          <w:sz w:val="28"/>
          <w:szCs w:val="28"/>
        </w:rPr>
        <w:t xml:space="preserve"> - для исключения возможного сопутсвующего порока развития сердечно-сосудистой системы;</w:t>
      </w:r>
    </w:p>
    <w:p w:rsidR="002D0DAD" w:rsidRDefault="002D0DAD" w:rsidP="00A75D0B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6D2BD6">
        <w:rPr>
          <w:rStyle w:val="FontStyle35"/>
          <w:b/>
          <w:noProof/>
          <w:sz w:val="28"/>
          <w:szCs w:val="28"/>
        </w:rPr>
        <w:t>Ультразвуковое исследование органов брюшной полости и почек</w:t>
      </w:r>
      <w:r w:rsidRPr="00DE646F">
        <w:rPr>
          <w:rStyle w:val="FontStyle35"/>
          <w:noProof/>
          <w:sz w:val="28"/>
          <w:szCs w:val="28"/>
        </w:rPr>
        <w:t xml:space="preserve"> - для исключения возможных сопутствующих пороков развития ор</w:t>
      </w:r>
      <w:r w:rsidR="0040198C">
        <w:rPr>
          <w:rStyle w:val="FontStyle35"/>
          <w:noProof/>
          <w:sz w:val="28"/>
          <w:szCs w:val="28"/>
        </w:rPr>
        <w:t>ганов мочевыделительной системы</w:t>
      </w:r>
      <w:r w:rsidR="006D2BD6">
        <w:rPr>
          <w:rStyle w:val="FontStyle35"/>
          <w:noProof/>
          <w:sz w:val="28"/>
          <w:szCs w:val="28"/>
        </w:rPr>
        <w:t>;</w:t>
      </w:r>
    </w:p>
    <w:p w:rsidR="006D2BD6" w:rsidRPr="00DE646F" w:rsidRDefault="006D2BD6" w:rsidP="00A75D0B">
      <w:pPr>
        <w:numPr>
          <w:ilvl w:val="0"/>
          <w:numId w:val="6"/>
        </w:numPr>
        <w:tabs>
          <w:tab w:val="left" w:pos="426"/>
        </w:tabs>
        <w:ind w:left="0" w:right="-190" w:firstLine="0"/>
        <w:jc w:val="both"/>
        <w:rPr>
          <w:sz w:val="28"/>
          <w:szCs w:val="28"/>
        </w:rPr>
      </w:pPr>
      <w:proofErr w:type="spellStart"/>
      <w:r w:rsidRPr="00DE646F">
        <w:rPr>
          <w:b/>
          <w:sz w:val="28"/>
          <w:szCs w:val="28"/>
        </w:rPr>
        <w:t>Фистулографи</w:t>
      </w:r>
      <w:proofErr w:type="gramStart"/>
      <w:r w:rsidRPr="00DE646F">
        <w:rPr>
          <w:b/>
          <w:sz w:val="28"/>
          <w:szCs w:val="28"/>
        </w:rPr>
        <w:t>я</w:t>
      </w:r>
      <w:proofErr w:type="spellEnd"/>
      <w:r w:rsidRPr="00DE646F">
        <w:rPr>
          <w:b/>
          <w:sz w:val="28"/>
          <w:szCs w:val="28"/>
        </w:rPr>
        <w:t>-</w:t>
      </w:r>
      <w:proofErr w:type="gramEnd"/>
      <w:r w:rsidRPr="00DE646F">
        <w:rPr>
          <w:sz w:val="28"/>
          <w:szCs w:val="28"/>
        </w:rPr>
        <w:t xml:space="preserve"> для определения размера уровня свища.</w:t>
      </w:r>
    </w:p>
    <w:p w:rsidR="006D2BD6" w:rsidRPr="00DE646F" w:rsidRDefault="006D2BD6" w:rsidP="00A75D0B">
      <w:pPr>
        <w:numPr>
          <w:ilvl w:val="0"/>
          <w:numId w:val="6"/>
        </w:numPr>
        <w:tabs>
          <w:tab w:val="left" w:pos="426"/>
        </w:tabs>
        <w:ind w:left="0" w:right="-190" w:firstLine="0"/>
        <w:jc w:val="both"/>
        <w:rPr>
          <w:b/>
          <w:sz w:val="28"/>
          <w:szCs w:val="28"/>
        </w:rPr>
      </w:pPr>
      <w:r w:rsidRPr="00DE646F">
        <w:rPr>
          <w:b/>
          <w:sz w:val="28"/>
          <w:szCs w:val="28"/>
        </w:rPr>
        <w:t>Магнитно-резонансная томография (МРТ)</w:t>
      </w:r>
      <w:r w:rsidRPr="00DE646F">
        <w:rPr>
          <w:sz w:val="28"/>
          <w:szCs w:val="28"/>
        </w:rPr>
        <w:t xml:space="preserve"> – может более точно установить уровень высоту свища</w:t>
      </w:r>
    </w:p>
    <w:p w:rsidR="006D2BD6" w:rsidRPr="006D2BD6" w:rsidRDefault="006D2BD6" w:rsidP="00A75D0B">
      <w:pPr>
        <w:numPr>
          <w:ilvl w:val="0"/>
          <w:numId w:val="6"/>
        </w:numPr>
        <w:tabs>
          <w:tab w:val="left" w:pos="426"/>
        </w:tabs>
        <w:ind w:left="0" w:right="-190" w:firstLine="0"/>
        <w:jc w:val="both"/>
        <w:rPr>
          <w:rStyle w:val="FontStyle35"/>
          <w:b/>
          <w:sz w:val="28"/>
          <w:szCs w:val="28"/>
        </w:rPr>
      </w:pPr>
      <w:r w:rsidRPr="00DE646F">
        <w:rPr>
          <w:b/>
          <w:sz w:val="28"/>
          <w:szCs w:val="28"/>
        </w:rPr>
        <w:t>Компьютерная томография прямой кишки и сфинктерного аппарата в 3</w:t>
      </w:r>
      <w:r w:rsidRPr="00DE646F">
        <w:rPr>
          <w:b/>
          <w:sz w:val="28"/>
          <w:szCs w:val="28"/>
          <w:lang w:val="en-US"/>
        </w:rPr>
        <w:t>D</w:t>
      </w:r>
      <w:r w:rsidRPr="00DE646F">
        <w:rPr>
          <w:b/>
          <w:sz w:val="28"/>
          <w:szCs w:val="28"/>
        </w:rPr>
        <w:t xml:space="preserve"> –</w:t>
      </w:r>
      <w:r w:rsidRPr="00DE646F">
        <w:rPr>
          <w:sz w:val="28"/>
          <w:szCs w:val="28"/>
        </w:rPr>
        <w:t>уточнения формы и размера свища.</w:t>
      </w:r>
    </w:p>
    <w:p w:rsidR="002733B3" w:rsidRDefault="002733B3" w:rsidP="002733B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733B3" w:rsidRDefault="002733B3" w:rsidP="002733B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E646F">
        <w:rPr>
          <w:rFonts w:ascii="Times New Roman" w:hAnsi="Times New Roman"/>
          <w:b/>
          <w:sz w:val="28"/>
          <w:szCs w:val="28"/>
        </w:rPr>
        <w:t>Показания</w:t>
      </w:r>
      <w:r>
        <w:rPr>
          <w:rFonts w:ascii="Times New Roman" w:hAnsi="Times New Roman"/>
          <w:b/>
          <w:sz w:val="28"/>
          <w:szCs w:val="28"/>
        </w:rPr>
        <w:t xml:space="preserve"> для консультации специалистов:</w:t>
      </w:r>
    </w:p>
    <w:p w:rsidR="002733B3" w:rsidRPr="00A47775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733B3">
        <w:rPr>
          <w:rFonts w:ascii="Times New Roman" w:hAnsi="Times New Roman"/>
          <w:color w:val="000000"/>
          <w:sz w:val="28"/>
          <w:szCs w:val="28"/>
        </w:rPr>
        <w:t xml:space="preserve">консультация  детского невропатолога –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Pr="002733B3">
        <w:rPr>
          <w:rFonts w:ascii="Times New Roman" w:hAnsi="Times New Roman"/>
          <w:color w:val="000000"/>
          <w:sz w:val="28"/>
          <w:szCs w:val="28"/>
        </w:rPr>
        <w:t>нарушени</w:t>
      </w:r>
      <w:r w:rsidR="00A47775">
        <w:rPr>
          <w:rFonts w:ascii="Times New Roman" w:hAnsi="Times New Roman"/>
          <w:color w:val="000000"/>
          <w:sz w:val="28"/>
          <w:szCs w:val="28"/>
        </w:rPr>
        <w:t>и</w:t>
      </w:r>
      <w:r w:rsidRPr="002733B3">
        <w:rPr>
          <w:rFonts w:ascii="Times New Roman" w:hAnsi="Times New Roman"/>
          <w:color w:val="000000"/>
          <w:sz w:val="28"/>
          <w:szCs w:val="28"/>
        </w:rPr>
        <w:t xml:space="preserve"> мозгового кровообращения по </w:t>
      </w:r>
      <w:proofErr w:type="spellStart"/>
      <w:r w:rsidRPr="002733B3">
        <w:rPr>
          <w:rFonts w:ascii="Times New Roman" w:hAnsi="Times New Roman"/>
          <w:color w:val="000000"/>
          <w:sz w:val="28"/>
          <w:szCs w:val="28"/>
        </w:rPr>
        <w:t>гипоксически</w:t>
      </w:r>
      <w:proofErr w:type="spellEnd"/>
      <w:r w:rsidRPr="002733B3">
        <w:rPr>
          <w:rFonts w:ascii="Times New Roman" w:hAnsi="Times New Roman"/>
          <w:color w:val="000000"/>
          <w:sz w:val="28"/>
          <w:szCs w:val="28"/>
        </w:rPr>
        <w:t xml:space="preserve">-ишемическому типу,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Pr="002733B3">
        <w:rPr>
          <w:rFonts w:ascii="Times New Roman" w:hAnsi="Times New Roman"/>
          <w:color w:val="000000"/>
          <w:sz w:val="28"/>
          <w:szCs w:val="28"/>
        </w:rPr>
        <w:t>неврологическ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2733B3">
        <w:rPr>
          <w:rFonts w:ascii="Times New Roman" w:hAnsi="Times New Roman"/>
          <w:color w:val="000000"/>
          <w:sz w:val="28"/>
          <w:szCs w:val="28"/>
        </w:rPr>
        <w:t>симптоматик</w:t>
      </w:r>
      <w:r w:rsidR="00A47775">
        <w:rPr>
          <w:rFonts w:ascii="Times New Roman" w:hAnsi="Times New Roman"/>
          <w:color w:val="000000"/>
          <w:sz w:val="28"/>
          <w:szCs w:val="28"/>
        </w:rPr>
        <w:t>е</w:t>
      </w:r>
      <w:r w:rsidRPr="002733B3">
        <w:rPr>
          <w:rFonts w:ascii="Times New Roman" w:hAnsi="Times New Roman"/>
          <w:color w:val="000000"/>
          <w:sz w:val="28"/>
          <w:szCs w:val="28"/>
        </w:rPr>
        <w:t xml:space="preserve"> и симптом</w:t>
      </w:r>
      <w:r w:rsidR="00A47775">
        <w:rPr>
          <w:rFonts w:ascii="Times New Roman" w:hAnsi="Times New Roman"/>
          <w:color w:val="000000"/>
          <w:sz w:val="28"/>
          <w:szCs w:val="28"/>
        </w:rPr>
        <w:t>ов</w:t>
      </w:r>
      <w:r w:rsidRPr="002733B3">
        <w:rPr>
          <w:rFonts w:ascii="Times New Roman" w:hAnsi="Times New Roman"/>
          <w:color w:val="000000"/>
          <w:sz w:val="28"/>
          <w:szCs w:val="28"/>
        </w:rPr>
        <w:t xml:space="preserve"> поражения ЦНС,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Pr="002733B3">
        <w:rPr>
          <w:rFonts w:ascii="Times New Roman" w:hAnsi="Times New Roman"/>
          <w:color w:val="000000"/>
          <w:sz w:val="28"/>
          <w:szCs w:val="28"/>
        </w:rPr>
        <w:t>псевдобульбарн</w:t>
      </w:r>
      <w:r w:rsidR="00A47775">
        <w:rPr>
          <w:rFonts w:ascii="Times New Roman" w:hAnsi="Times New Roman"/>
          <w:color w:val="000000"/>
          <w:sz w:val="28"/>
          <w:szCs w:val="28"/>
        </w:rPr>
        <w:t>ых</w:t>
      </w:r>
      <w:r w:rsidRPr="002733B3">
        <w:rPr>
          <w:rFonts w:ascii="Times New Roman" w:hAnsi="Times New Roman"/>
          <w:color w:val="000000"/>
          <w:sz w:val="28"/>
          <w:szCs w:val="28"/>
        </w:rPr>
        <w:t xml:space="preserve"> нарушения</w:t>
      </w:r>
      <w:r w:rsidR="00A47775">
        <w:rPr>
          <w:rFonts w:ascii="Times New Roman" w:hAnsi="Times New Roman"/>
          <w:color w:val="000000"/>
          <w:sz w:val="28"/>
          <w:szCs w:val="28"/>
        </w:rPr>
        <w:t>х;</w:t>
      </w:r>
    </w:p>
    <w:p w:rsidR="002733B3" w:rsidRPr="00A47775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>консультация неонатолога – при наличии сопутствующей патологии</w:t>
      </w:r>
      <w:r w:rsidR="00A47775">
        <w:rPr>
          <w:rFonts w:ascii="Times New Roman" w:hAnsi="Times New Roman"/>
          <w:color w:val="000000"/>
          <w:sz w:val="28"/>
          <w:szCs w:val="28"/>
        </w:rPr>
        <w:t>;</w:t>
      </w:r>
    </w:p>
    <w:p w:rsidR="002733B3" w:rsidRPr="00A47775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>консультация диетолога –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 при подборе питательных смесей;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>консультация детского уролога – при сочетании по</w:t>
      </w:r>
      <w:r w:rsidR="00A47775">
        <w:rPr>
          <w:rFonts w:ascii="Times New Roman" w:hAnsi="Times New Roman"/>
          <w:color w:val="000000"/>
          <w:sz w:val="28"/>
          <w:szCs w:val="28"/>
        </w:rPr>
        <w:t>роков мочевыделительной системы;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lastRenderedPageBreak/>
        <w:t>консультация детского гинеколога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A47775">
        <w:rPr>
          <w:rFonts w:ascii="Times New Roman" w:hAnsi="Times New Roman"/>
          <w:color w:val="000000"/>
          <w:sz w:val="28"/>
          <w:szCs w:val="28"/>
        </w:rPr>
        <w:t xml:space="preserve"> при сочетании порока </w:t>
      </w:r>
      <w:proofErr w:type="gramStart"/>
      <w:r w:rsidRPr="00A47775">
        <w:rPr>
          <w:rFonts w:ascii="Times New Roman" w:hAnsi="Times New Roman"/>
          <w:color w:val="000000"/>
          <w:sz w:val="28"/>
          <w:szCs w:val="28"/>
        </w:rPr>
        <w:t>наружный</w:t>
      </w:r>
      <w:proofErr w:type="gramEnd"/>
      <w:r w:rsidRPr="00A47775">
        <w:rPr>
          <w:rFonts w:ascii="Times New Roman" w:hAnsi="Times New Roman"/>
          <w:color w:val="000000"/>
          <w:sz w:val="28"/>
          <w:szCs w:val="28"/>
        </w:rPr>
        <w:t xml:space="preserve"> и внутренних половых органов</w:t>
      </w:r>
      <w:r w:rsidR="00A47775">
        <w:rPr>
          <w:rFonts w:ascii="Times New Roman" w:hAnsi="Times New Roman"/>
          <w:color w:val="000000"/>
          <w:sz w:val="28"/>
          <w:szCs w:val="28"/>
        </w:rPr>
        <w:t>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 xml:space="preserve">консультация  детского пульмонолога – </w:t>
      </w:r>
      <w:r w:rsidR="005D729F">
        <w:rPr>
          <w:rFonts w:ascii="Times New Roman" w:hAnsi="Times New Roman"/>
          <w:color w:val="000000"/>
          <w:sz w:val="28"/>
          <w:szCs w:val="28"/>
        </w:rPr>
        <w:t xml:space="preserve">при наличии </w:t>
      </w:r>
      <w:r w:rsidRPr="00A47775">
        <w:rPr>
          <w:rFonts w:ascii="Times New Roman" w:hAnsi="Times New Roman"/>
          <w:color w:val="000000"/>
          <w:sz w:val="28"/>
          <w:szCs w:val="28"/>
        </w:rPr>
        <w:t>рефлюкс-индуцированные бронхо-легочные  воспаления, аспирационные пневмонии, бронхо-обструктивный син</w:t>
      </w:r>
      <w:r w:rsidR="00A47775">
        <w:rPr>
          <w:rFonts w:ascii="Times New Roman" w:hAnsi="Times New Roman"/>
          <w:color w:val="000000"/>
          <w:sz w:val="28"/>
          <w:szCs w:val="28"/>
        </w:rPr>
        <w:t>дром, бронхиальная астма, апноэ;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 xml:space="preserve">консультация  </w:t>
      </w:r>
      <w:proofErr w:type="gramStart"/>
      <w:r w:rsidRPr="00A47775">
        <w:rPr>
          <w:rFonts w:ascii="Times New Roman" w:hAnsi="Times New Roman"/>
          <w:color w:val="000000"/>
          <w:sz w:val="28"/>
          <w:szCs w:val="28"/>
        </w:rPr>
        <w:t>детского</w:t>
      </w:r>
      <w:proofErr w:type="gramEnd"/>
      <w:r w:rsidR="008F18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775">
        <w:rPr>
          <w:rFonts w:ascii="Times New Roman" w:hAnsi="Times New Roman"/>
          <w:color w:val="000000"/>
          <w:sz w:val="28"/>
          <w:szCs w:val="28"/>
        </w:rPr>
        <w:t>оториноларинголога</w:t>
      </w:r>
      <w:r w:rsidRPr="00A47775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Pr="00A47775">
        <w:rPr>
          <w:rFonts w:ascii="Times New Roman" w:hAnsi="Times New Roman"/>
          <w:color w:val="000000"/>
          <w:sz w:val="28"/>
          <w:szCs w:val="28"/>
        </w:rPr>
        <w:t>сопутствующи</w:t>
      </w:r>
      <w:r w:rsidR="00A47775">
        <w:rPr>
          <w:rFonts w:ascii="Times New Roman" w:hAnsi="Times New Roman"/>
          <w:color w:val="000000"/>
          <w:sz w:val="28"/>
          <w:szCs w:val="28"/>
        </w:rPr>
        <w:t>х</w:t>
      </w:r>
      <w:r w:rsidRPr="00A47775">
        <w:rPr>
          <w:rFonts w:ascii="Times New Roman" w:hAnsi="Times New Roman"/>
          <w:color w:val="000000"/>
          <w:sz w:val="28"/>
          <w:szCs w:val="28"/>
        </w:rPr>
        <w:t xml:space="preserve"> патологи</w:t>
      </w:r>
      <w:r w:rsidR="00A47775">
        <w:rPr>
          <w:rFonts w:ascii="Times New Roman" w:hAnsi="Times New Roman"/>
          <w:color w:val="000000"/>
          <w:sz w:val="28"/>
          <w:szCs w:val="28"/>
        </w:rPr>
        <w:t>ях ЛОР-органов;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 xml:space="preserve">консультация  детского кардиолога –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 при </w:t>
      </w:r>
      <w:proofErr w:type="spellStart"/>
      <w:r w:rsidRPr="00A47775">
        <w:rPr>
          <w:rFonts w:ascii="Times New Roman" w:hAnsi="Times New Roman"/>
          <w:color w:val="000000"/>
          <w:sz w:val="28"/>
          <w:szCs w:val="28"/>
        </w:rPr>
        <w:t>вторичны</w:t>
      </w:r>
      <w:r w:rsidR="00A47775">
        <w:rPr>
          <w:rFonts w:ascii="Times New Roman" w:hAnsi="Times New Roman"/>
          <w:color w:val="000000"/>
          <w:sz w:val="28"/>
          <w:szCs w:val="28"/>
        </w:rPr>
        <w:t>х</w:t>
      </w:r>
      <w:r w:rsidRPr="00A47775">
        <w:rPr>
          <w:rFonts w:ascii="Times New Roman" w:hAnsi="Times New Roman"/>
          <w:color w:val="000000"/>
          <w:sz w:val="28"/>
          <w:szCs w:val="28"/>
        </w:rPr>
        <w:t>кардиомиопати</w:t>
      </w:r>
      <w:r w:rsidR="00A47775">
        <w:rPr>
          <w:rFonts w:ascii="Times New Roman" w:hAnsi="Times New Roman"/>
          <w:color w:val="000000"/>
          <w:sz w:val="28"/>
          <w:szCs w:val="28"/>
        </w:rPr>
        <w:t>ях</w:t>
      </w:r>
      <w:proofErr w:type="spellEnd"/>
      <w:r w:rsidRPr="00A47775">
        <w:rPr>
          <w:rFonts w:ascii="Times New Roman" w:hAnsi="Times New Roman"/>
          <w:color w:val="000000"/>
          <w:sz w:val="28"/>
          <w:szCs w:val="28"/>
        </w:rPr>
        <w:t>, кардит</w:t>
      </w:r>
      <w:r w:rsidR="00A47775">
        <w:rPr>
          <w:rFonts w:ascii="Times New Roman" w:hAnsi="Times New Roman"/>
          <w:color w:val="000000"/>
          <w:sz w:val="28"/>
          <w:szCs w:val="28"/>
        </w:rPr>
        <w:t>ах</w:t>
      </w:r>
      <w:r w:rsidRPr="00A47775">
        <w:rPr>
          <w:rFonts w:ascii="Times New Roman" w:hAnsi="Times New Roman"/>
          <w:color w:val="000000"/>
          <w:sz w:val="28"/>
          <w:szCs w:val="28"/>
        </w:rPr>
        <w:t>, нестабильн</w:t>
      </w:r>
      <w:r w:rsidR="00A47775">
        <w:rPr>
          <w:rFonts w:ascii="Times New Roman" w:hAnsi="Times New Roman"/>
          <w:color w:val="000000"/>
          <w:sz w:val="28"/>
          <w:szCs w:val="28"/>
        </w:rPr>
        <w:t>ой</w:t>
      </w:r>
      <w:r w:rsidRPr="00A47775">
        <w:rPr>
          <w:rFonts w:ascii="Times New Roman" w:hAnsi="Times New Roman"/>
          <w:color w:val="000000"/>
          <w:sz w:val="28"/>
          <w:szCs w:val="28"/>
        </w:rPr>
        <w:t xml:space="preserve"> гемодинамик</w:t>
      </w:r>
      <w:r w:rsidR="00A47775">
        <w:rPr>
          <w:rFonts w:ascii="Times New Roman" w:hAnsi="Times New Roman"/>
          <w:color w:val="000000"/>
          <w:sz w:val="28"/>
          <w:szCs w:val="28"/>
        </w:rPr>
        <w:t>е;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 xml:space="preserve">консультация кардиохирурга – 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Pr="00A47775">
        <w:rPr>
          <w:rFonts w:ascii="Times New Roman" w:hAnsi="Times New Roman"/>
          <w:color w:val="000000"/>
          <w:sz w:val="28"/>
          <w:szCs w:val="28"/>
        </w:rPr>
        <w:t>исклю</w:t>
      </w:r>
      <w:r w:rsidR="00A47775">
        <w:rPr>
          <w:rFonts w:ascii="Times New Roman" w:hAnsi="Times New Roman"/>
          <w:color w:val="000000"/>
          <w:sz w:val="28"/>
          <w:szCs w:val="28"/>
        </w:rPr>
        <w:t>чения врожденных пороков сердца;</w:t>
      </w:r>
    </w:p>
    <w:p w:rsidR="002733B3" w:rsidRDefault="002733B3" w:rsidP="00A75D0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>консультация реаниматолога – ранний послеоперационный период в условиях отделения реанимации,</w:t>
      </w:r>
      <w:r w:rsidR="00A47775">
        <w:rPr>
          <w:rFonts w:ascii="Times New Roman" w:hAnsi="Times New Roman"/>
          <w:color w:val="000000"/>
          <w:sz w:val="28"/>
          <w:szCs w:val="28"/>
        </w:rPr>
        <w:t xml:space="preserve"> проведения интенсивной терапии;</w:t>
      </w:r>
    </w:p>
    <w:p w:rsidR="0040198C" w:rsidRPr="008F1817" w:rsidRDefault="00A47775" w:rsidP="0040198C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7775">
        <w:rPr>
          <w:rFonts w:ascii="Times New Roman" w:hAnsi="Times New Roman"/>
          <w:color w:val="000000"/>
          <w:sz w:val="28"/>
          <w:szCs w:val="28"/>
        </w:rPr>
        <w:t>к</w:t>
      </w:r>
      <w:r w:rsidR="002733B3" w:rsidRPr="00A47775">
        <w:rPr>
          <w:rFonts w:ascii="Times New Roman" w:hAnsi="Times New Roman"/>
          <w:color w:val="000000"/>
          <w:sz w:val="28"/>
          <w:szCs w:val="28"/>
        </w:rPr>
        <w:t>онсультация детск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="008F18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7775">
        <w:rPr>
          <w:rFonts w:ascii="Times New Roman" w:hAnsi="Times New Roman"/>
          <w:color w:val="000000"/>
          <w:sz w:val="28"/>
          <w:szCs w:val="28"/>
        </w:rPr>
        <w:t>ф</w:t>
      </w:r>
      <w:r w:rsidR="002733B3" w:rsidRPr="00A47775">
        <w:rPr>
          <w:rFonts w:ascii="Times New Roman" w:hAnsi="Times New Roman"/>
          <w:color w:val="000000"/>
          <w:sz w:val="28"/>
          <w:szCs w:val="28"/>
        </w:rPr>
        <w:t>тизиатр</w:t>
      </w:r>
      <w:r>
        <w:rPr>
          <w:rFonts w:ascii="Times New Roman" w:hAnsi="Times New Roman"/>
          <w:color w:val="000000"/>
          <w:sz w:val="28"/>
          <w:szCs w:val="28"/>
        </w:rPr>
        <w:t xml:space="preserve">а – </w:t>
      </w:r>
      <w:r w:rsidR="002733B3" w:rsidRPr="00A47775">
        <w:rPr>
          <w:rFonts w:ascii="Times New Roman" w:hAnsi="Times New Roman"/>
          <w:color w:val="000000"/>
          <w:sz w:val="28"/>
          <w:szCs w:val="28"/>
        </w:rPr>
        <w:t>при подозрении на специфический туберкулёзный процесс.</w:t>
      </w:r>
    </w:p>
    <w:p w:rsidR="00EE5B4E" w:rsidRPr="00DE646F" w:rsidRDefault="0040198C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2.1 </w:t>
      </w:r>
      <w:r w:rsidR="002D0DAD" w:rsidRPr="0040198C">
        <w:rPr>
          <w:b/>
          <w:sz w:val="28"/>
          <w:szCs w:val="28"/>
        </w:rPr>
        <w:t>Диагностический алгоритм</w:t>
      </w:r>
      <w:r w:rsidR="008F1817">
        <w:rPr>
          <w:b/>
          <w:sz w:val="28"/>
          <w:szCs w:val="28"/>
        </w:rPr>
        <w:t xml:space="preserve">: </w:t>
      </w:r>
      <w:r w:rsidR="008F1817" w:rsidRPr="008F1817">
        <w:rPr>
          <w:i/>
          <w:sz w:val="28"/>
          <w:szCs w:val="28"/>
        </w:rPr>
        <w:t>(схемы)</w:t>
      </w:r>
    </w:p>
    <w:p w:rsidR="00EE5B4E" w:rsidRPr="00DE646F" w:rsidRDefault="00BC57F4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rect id="_x0000_s1026" style="position:absolute;left:0;text-align:left;margin-left:12.75pt;margin-top:9.25pt;width:459pt;height:50.2pt;z-index:251658240">
            <v:textbox style="mso-next-textbox:#_x0000_s1026">
              <w:txbxContent>
                <w:p w:rsidR="00DE646F" w:rsidRDefault="00DE646F">
                  <w:r>
                    <w:t xml:space="preserve">Ребенок с наличием хронического парапроктита либо </w:t>
                  </w:r>
                  <w:proofErr w:type="gramStart"/>
                  <w:r>
                    <w:t>с</w:t>
                  </w:r>
                  <w:proofErr w:type="gramEnd"/>
                  <w:r>
                    <w:t xml:space="preserve"> врожденным </w:t>
                  </w:r>
                  <w:proofErr w:type="spellStart"/>
                  <w:r>
                    <w:t>параректальным</w:t>
                  </w:r>
                  <w:proofErr w:type="spellEnd"/>
                  <w:r>
                    <w:t xml:space="preserve"> свищем</w:t>
                  </w:r>
                </w:p>
              </w:txbxContent>
            </v:textbox>
          </v:rect>
        </w:pict>
      </w:r>
    </w:p>
    <w:p w:rsidR="00EE5B4E" w:rsidRPr="00DE646F" w:rsidRDefault="00EE5B4E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EE5B4E" w:rsidRPr="00DE646F" w:rsidRDefault="00EE5B4E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EE5B4E" w:rsidRPr="00DE646F" w:rsidRDefault="00BC57F4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191.1pt;margin-top:11.15pt;width:12pt;height:17.25pt;z-index:251659264">
            <v:textbox style="layout-flow:vertical-ideographic"/>
          </v:shape>
        </w:pict>
      </w:r>
    </w:p>
    <w:p w:rsidR="00EE5B4E" w:rsidRPr="00DE646F" w:rsidRDefault="00BC57F4" w:rsidP="00EE5B4E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rect id="_x0000_s1034" style="position:absolute;left:0;text-align:left;margin-left:110.35pt;margin-top:12.3pt;width:172.5pt;height:19.5pt;z-index:251662336">
            <v:textbox style="mso-next-textbox:#_x0000_s1034">
              <w:txbxContent>
                <w:p w:rsidR="00DE646F" w:rsidRDefault="00DE646F">
                  <w:r>
                    <w:t>Осмотр промежности</w:t>
                  </w:r>
                </w:p>
              </w:txbxContent>
            </v:textbox>
          </v:rect>
        </w:pict>
      </w:r>
    </w:p>
    <w:p w:rsidR="009323CA" w:rsidRPr="00DE646F" w:rsidRDefault="009323CA" w:rsidP="009323CA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2D0DAD" w:rsidRPr="00DE646F" w:rsidRDefault="00BC57F4" w:rsidP="002D0DA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shape id="_x0000_s1035" type="#_x0000_t67" style="position:absolute;left:0;text-align:left;margin-left:191.1pt;margin-top:-.4pt;width:10.5pt;height:20.25pt;z-index:251663360">
            <v:textbox style="layout-flow:vertical-ideographic"/>
          </v:shape>
        </w:pict>
      </w:r>
    </w:p>
    <w:p w:rsidR="002D0DAD" w:rsidRPr="00DE646F" w:rsidRDefault="00BC57F4" w:rsidP="002D0DAD">
      <w:pPr>
        <w:tabs>
          <w:tab w:val="left" w:pos="426"/>
        </w:tabs>
        <w:rPr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roundrect id="_x0000_s1037" style="position:absolute;margin-left:22pt;margin-top:3.75pt;width:351pt;height:54.75pt;z-index:251665408" arcsize="10923f">
            <v:textbox style="mso-next-textbox:#_x0000_s1037">
              <w:txbxContent>
                <w:p w:rsidR="00DE646F" w:rsidRDefault="00DE646F">
                  <w:r>
                    <w:t>Эпизоды обострения парапроктита. Наличие свищевого хода</w:t>
                  </w:r>
                </w:p>
              </w:txbxContent>
            </v:textbox>
          </v:roundrect>
        </w:pict>
      </w:r>
    </w:p>
    <w:p w:rsidR="002D0DAD" w:rsidRPr="00DE646F" w:rsidRDefault="002D0DAD" w:rsidP="002D0DAD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483D5A" w:rsidRPr="00DE646F" w:rsidRDefault="00483D5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D5A" w:rsidRPr="00DE646F" w:rsidRDefault="00BC57F4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67" style="position:absolute;left:0;text-align:left;margin-left:185.85pt;margin-top:10.2pt;width:17.25pt;height:27pt;z-index:251667456">
            <v:textbox style="layout-flow:vertical-ideographic"/>
          </v:shape>
        </w:pict>
      </w:r>
    </w:p>
    <w:p w:rsidR="009323CA" w:rsidRPr="00DE646F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Pr="00DE646F" w:rsidRDefault="00BC57F4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5" style="position:absolute;left:0;text-align:left;margin-left:22pt;margin-top:5pt;width:375pt;height:54.2pt;z-index:251670528">
            <v:textbox style="mso-next-textbox:#_x0000_s1045">
              <w:txbxContent>
                <w:p w:rsidR="00DE646F" w:rsidRDefault="00DE646F">
                  <w:r>
                    <w:t>Консервативное лечение воспалительных изменений</w:t>
                  </w:r>
                </w:p>
                <w:p w:rsidR="00DE646F" w:rsidRDefault="00DE646F">
                  <w:r>
                    <w:t xml:space="preserve">под наблюдением детского  проктолога, хирурга по месту жительству хирурга. При обострении </w:t>
                  </w:r>
                  <w:proofErr w:type="gramStart"/>
                  <w:r>
                    <w:t>парапроктита</w:t>
                  </w:r>
                  <w:proofErr w:type="gramEnd"/>
                  <w:r>
                    <w:t xml:space="preserve">  а\б терапия по показаниям.</w:t>
                  </w:r>
                </w:p>
              </w:txbxContent>
            </v:textbox>
          </v:rect>
        </w:pict>
      </w:r>
    </w:p>
    <w:p w:rsidR="009323CA" w:rsidRPr="00DE646F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Pr="00DE646F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D5A" w:rsidRPr="00DE646F" w:rsidRDefault="00BC57F4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67" style="position:absolute;left:0;text-align:left;margin-left:185.85pt;margin-top:10.95pt;width:10.1pt;height:15.6pt;z-index:251671552">
            <v:textbox style="layout-flow:vertical-ideographic"/>
          </v:shape>
        </w:pict>
      </w:r>
    </w:p>
    <w:p w:rsidR="009323CA" w:rsidRPr="00DE646F" w:rsidRDefault="00BC57F4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2" style="position:absolute;left:0;text-align:left;margin-left:98pt;margin-top:10.45pt;width:189.75pt;height:61.5pt;z-index:251669504">
            <v:textbox style="mso-next-textbox:#_x0000_s1042">
              <w:txbxContent>
                <w:p w:rsidR="00DE646F" w:rsidRDefault="00DE646F">
                  <w:r>
                    <w:t>Оперативное лечение</w:t>
                  </w:r>
                </w:p>
                <w:p w:rsidR="00DE646F" w:rsidRDefault="00DE646F">
                  <w:r>
                    <w:t>в 3 года в плановом порядке, при сформированном ходе свища</w:t>
                  </w:r>
                </w:p>
              </w:txbxContent>
            </v:textbox>
          </v:rect>
        </w:pict>
      </w:r>
    </w:p>
    <w:p w:rsidR="009323CA" w:rsidRPr="00DE646F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323CA" w:rsidRDefault="009323CA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1817" w:rsidRPr="00DE646F" w:rsidRDefault="008F1817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D5A" w:rsidRPr="00C93647" w:rsidRDefault="002733B3" w:rsidP="009C517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483D5A" w:rsidRPr="00DE646F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8F1817">
        <w:rPr>
          <w:rFonts w:ascii="Times New Roman" w:hAnsi="Times New Roman"/>
          <w:b/>
          <w:sz w:val="28"/>
          <w:szCs w:val="28"/>
        </w:rPr>
        <w:t xml:space="preserve"> [3,6]</w:t>
      </w:r>
      <w:r w:rsidR="00483D5A" w:rsidRPr="00DE646F">
        <w:rPr>
          <w:rFonts w:ascii="Times New Roman" w:hAnsi="Times New Roman"/>
          <w:b/>
          <w:sz w:val="28"/>
          <w:szCs w:val="28"/>
        </w:rPr>
        <w:t>:</w:t>
      </w:r>
      <w:r w:rsidR="00C9364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699"/>
        <w:gridCol w:w="2024"/>
        <w:gridCol w:w="3130"/>
      </w:tblGrid>
      <w:tr w:rsidR="00CB31E0" w:rsidRPr="002733B3" w:rsidTr="002733B3">
        <w:trPr>
          <w:trHeight w:val="920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2733B3">
            <w:pPr>
              <w:rPr>
                <w:b/>
              </w:rPr>
            </w:pPr>
            <w:r w:rsidRPr="00E213FC">
              <w:rPr>
                <w:b/>
              </w:rPr>
              <w:t>Диагноз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2733B3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2733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2733B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CB31E0" w:rsidRPr="002733B3" w:rsidTr="002733B3">
        <w:trPr>
          <w:trHeight w:val="1698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D13BD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Н-фистула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2733B3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 xml:space="preserve"> наличи</w:t>
            </w:r>
            <w:r w:rsidR="002733B3" w:rsidRPr="00E213FC">
              <w:rPr>
                <w:rFonts w:ascii="Times New Roman" w:hAnsi="Times New Roman"/>
                <w:sz w:val="24"/>
                <w:szCs w:val="24"/>
              </w:rPr>
              <w:t>е</w:t>
            </w:r>
            <w:r w:rsidRPr="00E213FC">
              <w:rPr>
                <w:rFonts w:ascii="Times New Roman" w:hAnsi="Times New Roman"/>
                <w:sz w:val="24"/>
                <w:szCs w:val="24"/>
              </w:rPr>
              <w:t xml:space="preserve"> фистулы в преддверии либо в полости влагалища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CB31E0" w:rsidRPr="00E213FC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13FC">
              <w:rPr>
                <w:rFonts w:ascii="Times New Roman" w:hAnsi="Times New Roman"/>
                <w:sz w:val="24"/>
                <w:szCs w:val="24"/>
              </w:rPr>
              <w:t>Perrectum</w:t>
            </w:r>
            <w:proofErr w:type="spellEnd"/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 xml:space="preserve">1-При </w:t>
            </w:r>
            <w:proofErr w:type="gramStart"/>
            <w:r w:rsidRPr="00E213FC">
              <w:rPr>
                <w:rFonts w:ascii="Times New Roman" w:hAnsi="Times New Roman"/>
                <w:sz w:val="24"/>
                <w:szCs w:val="24"/>
              </w:rPr>
              <w:t>осмотре</w:t>
            </w:r>
            <w:proofErr w:type="gramEnd"/>
            <w:r w:rsidRPr="00E213FC">
              <w:rPr>
                <w:rFonts w:ascii="Times New Roman" w:hAnsi="Times New Roman"/>
                <w:sz w:val="24"/>
                <w:szCs w:val="24"/>
              </w:rPr>
              <w:t xml:space="preserve"> отмечается свищ в преддверии  либо в полости влагалища</w:t>
            </w:r>
          </w:p>
          <w:p w:rsidR="00CB31E0" w:rsidRPr="00E213FC" w:rsidRDefault="00194270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2- К</w:t>
            </w:r>
            <w:r w:rsidR="00CB31E0" w:rsidRPr="00E213FC">
              <w:rPr>
                <w:rFonts w:ascii="Times New Roman" w:hAnsi="Times New Roman"/>
                <w:sz w:val="24"/>
                <w:szCs w:val="24"/>
              </w:rPr>
              <w:t>аловые выделения из патологического свища</w:t>
            </w:r>
          </w:p>
          <w:p w:rsidR="001567BA" w:rsidRPr="00E213FC" w:rsidRDefault="001567BA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3-Болеет только девочки</w:t>
            </w:r>
          </w:p>
        </w:tc>
      </w:tr>
      <w:tr w:rsidR="00CB31E0" w:rsidRPr="002733B3" w:rsidTr="002733B3">
        <w:trPr>
          <w:trHeight w:val="1566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1567BA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 xml:space="preserve">Хронический </w:t>
            </w:r>
            <w:proofErr w:type="spellStart"/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параре</w:t>
            </w:r>
            <w:r w:rsidR="00242C7D" w:rsidRPr="00E213F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E213FC">
              <w:rPr>
                <w:rFonts w:ascii="Times New Roman" w:hAnsi="Times New Roman"/>
                <w:b/>
                <w:sz w:val="24"/>
                <w:szCs w:val="24"/>
              </w:rPr>
              <w:t>тальный</w:t>
            </w:r>
            <w:proofErr w:type="spellEnd"/>
            <w:r w:rsidRPr="00E213FC">
              <w:rPr>
                <w:rFonts w:ascii="Times New Roman" w:hAnsi="Times New Roman"/>
                <w:b/>
                <w:sz w:val="24"/>
                <w:szCs w:val="24"/>
              </w:rPr>
              <w:t xml:space="preserve"> свищ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1567BA" w:rsidP="00CB31E0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 xml:space="preserve">Наличие патологического свища в </w:t>
            </w:r>
            <w:proofErr w:type="spellStart"/>
            <w:r w:rsidRPr="00E213FC">
              <w:rPr>
                <w:rFonts w:ascii="Times New Roman" w:hAnsi="Times New Roman"/>
                <w:sz w:val="24"/>
                <w:szCs w:val="24"/>
              </w:rPr>
              <w:t>параректальной</w:t>
            </w:r>
            <w:proofErr w:type="spellEnd"/>
            <w:r w:rsidRPr="00E213FC">
              <w:rPr>
                <w:rFonts w:ascii="Times New Roman" w:hAnsi="Times New Roman"/>
                <w:sz w:val="24"/>
                <w:szCs w:val="24"/>
              </w:rPr>
              <w:t xml:space="preserve"> области на разных позициях условного циферблата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CB31E0" w:rsidRPr="00E213FC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13FC">
              <w:rPr>
                <w:rFonts w:ascii="Times New Roman" w:hAnsi="Times New Roman"/>
                <w:sz w:val="24"/>
                <w:szCs w:val="24"/>
              </w:rPr>
              <w:t>Perrectum</w:t>
            </w:r>
            <w:proofErr w:type="spellEnd"/>
          </w:p>
          <w:p w:rsidR="00CB31E0" w:rsidRPr="00E213FC" w:rsidRDefault="00CB31E0" w:rsidP="00CB31E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E0" w:rsidRPr="00E213FC" w:rsidRDefault="00CB31E0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1-Пр</w:t>
            </w:r>
            <w:r w:rsidR="001567BA" w:rsidRPr="00E213F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="001567BA" w:rsidRPr="00E213FC">
              <w:rPr>
                <w:rFonts w:ascii="Times New Roman" w:hAnsi="Times New Roman"/>
                <w:sz w:val="24"/>
                <w:szCs w:val="24"/>
              </w:rPr>
              <w:t>осмотре</w:t>
            </w:r>
            <w:proofErr w:type="gramEnd"/>
            <w:r w:rsidR="001567BA" w:rsidRPr="00E213FC">
              <w:rPr>
                <w:rFonts w:ascii="Times New Roman" w:hAnsi="Times New Roman"/>
                <w:sz w:val="24"/>
                <w:szCs w:val="24"/>
              </w:rPr>
              <w:t xml:space="preserve"> свищ обнаруживается в </w:t>
            </w:r>
            <w:proofErr w:type="spellStart"/>
            <w:r w:rsidR="001567BA" w:rsidRPr="00E213FC">
              <w:rPr>
                <w:rFonts w:ascii="Times New Roman" w:hAnsi="Times New Roman"/>
                <w:sz w:val="24"/>
                <w:szCs w:val="24"/>
              </w:rPr>
              <w:t>параректальной</w:t>
            </w:r>
            <w:proofErr w:type="spellEnd"/>
            <w:r w:rsidR="001567BA" w:rsidRPr="00E213FC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1567BA" w:rsidRPr="00E213FC" w:rsidRDefault="00194270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2-В</w:t>
            </w:r>
            <w:r w:rsidR="00CB31E0" w:rsidRPr="00E213FC">
              <w:rPr>
                <w:rFonts w:ascii="Times New Roman" w:hAnsi="Times New Roman"/>
                <w:sz w:val="24"/>
                <w:szCs w:val="24"/>
              </w:rPr>
              <w:t>основном патологические выделения воспалительного характера</w:t>
            </w:r>
          </w:p>
          <w:p w:rsidR="00CB31E0" w:rsidRPr="00E213FC" w:rsidRDefault="00CB31E0" w:rsidP="0019427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13FC">
              <w:rPr>
                <w:rFonts w:ascii="Times New Roman" w:hAnsi="Times New Roman"/>
                <w:sz w:val="24"/>
                <w:szCs w:val="24"/>
              </w:rPr>
              <w:t>3-</w:t>
            </w:r>
            <w:r w:rsidR="001567BA" w:rsidRPr="00E213FC">
              <w:rPr>
                <w:rFonts w:ascii="Times New Roman" w:hAnsi="Times New Roman"/>
                <w:sz w:val="24"/>
                <w:szCs w:val="24"/>
              </w:rPr>
              <w:t xml:space="preserve">Болеют как </w:t>
            </w:r>
            <w:proofErr w:type="gramStart"/>
            <w:r w:rsidR="001567BA" w:rsidRPr="00E213FC">
              <w:rPr>
                <w:rFonts w:ascii="Times New Roman" w:hAnsi="Times New Roman"/>
                <w:sz w:val="24"/>
                <w:szCs w:val="24"/>
              </w:rPr>
              <w:t>девочки</w:t>
            </w:r>
            <w:proofErr w:type="gramEnd"/>
            <w:r w:rsidR="001567BA" w:rsidRPr="00E213FC">
              <w:rPr>
                <w:rFonts w:ascii="Times New Roman" w:hAnsi="Times New Roman"/>
                <w:sz w:val="24"/>
                <w:szCs w:val="24"/>
              </w:rPr>
              <w:t xml:space="preserve"> так и мальчики</w:t>
            </w:r>
          </w:p>
        </w:tc>
      </w:tr>
    </w:tbl>
    <w:p w:rsidR="00483D5A" w:rsidRPr="00DE646F" w:rsidRDefault="00483D5A" w:rsidP="00483D5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83D5A" w:rsidRPr="00DE646F" w:rsidRDefault="00483D5A" w:rsidP="008F1817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  <w:sectPr w:rsidR="00483D5A" w:rsidRPr="00DE646F" w:rsidSect="00DE646F">
          <w:headerReference w:type="default" r:id="rId9"/>
          <w:footerReference w:type="default" r:id="rId10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2733B3" w:rsidRDefault="002733B3" w:rsidP="008F1817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733B3">
        <w:rPr>
          <w:rFonts w:ascii="Times New Roman" w:hAnsi="Times New Roman"/>
          <w:b/>
          <w:sz w:val="28"/>
          <w:szCs w:val="28"/>
        </w:rPr>
        <w:lastRenderedPageBreak/>
        <w:t>ТАКТИКА ЛЕЧЕНИЯНА АМБУЛАТОРНОМ УРОВНЕ</w:t>
      </w:r>
      <w:r w:rsidR="008F1817">
        <w:rPr>
          <w:rFonts w:ascii="Times New Roman" w:hAnsi="Times New Roman"/>
          <w:b/>
          <w:sz w:val="28"/>
          <w:szCs w:val="28"/>
        </w:rPr>
        <w:t xml:space="preserve"> [3,5]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="00C93647" w:rsidRPr="00C93647">
        <w:rPr>
          <w:rFonts w:ascii="Times New Roman" w:hAnsi="Times New Roman"/>
          <w:b/>
          <w:sz w:val="28"/>
          <w:szCs w:val="28"/>
        </w:rPr>
        <w:t xml:space="preserve"> </w:t>
      </w:r>
      <w:r w:rsidR="008F1817" w:rsidRPr="008F1817">
        <w:rPr>
          <w:rFonts w:ascii="Times New Roman" w:hAnsi="Times New Roman"/>
          <w:b/>
          <w:color w:val="C00000"/>
          <w:sz w:val="28"/>
          <w:szCs w:val="28"/>
        </w:rPr>
        <w:t xml:space="preserve">нужно прописать одним </w:t>
      </w:r>
      <w:proofErr w:type="gramStart"/>
      <w:r w:rsidR="008F1817" w:rsidRPr="008F1817">
        <w:rPr>
          <w:rFonts w:ascii="Times New Roman" w:hAnsi="Times New Roman"/>
          <w:b/>
          <w:color w:val="C00000"/>
          <w:sz w:val="28"/>
          <w:szCs w:val="28"/>
        </w:rPr>
        <w:t>предложением</w:t>
      </w:r>
      <w:proofErr w:type="gramEnd"/>
      <w:r w:rsidR="008F1817" w:rsidRPr="008F1817">
        <w:rPr>
          <w:rFonts w:ascii="Times New Roman" w:hAnsi="Times New Roman"/>
          <w:b/>
          <w:color w:val="C00000"/>
          <w:sz w:val="28"/>
          <w:szCs w:val="28"/>
        </w:rPr>
        <w:t xml:space="preserve"> при каких состояниях данные пациенты лечатся на амбулаторном уровне.</w:t>
      </w:r>
    </w:p>
    <w:p w:rsidR="008F1817" w:rsidRPr="002733B3" w:rsidRDefault="008F1817" w:rsidP="008F1817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33B3" w:rsidRDefault="002733B3" w:rsidP="002733B3">
      <w:pPr>
        <w:tabs>
          <w:tab w:val="left" w:pos="284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2301B1" w:rsidRPr="00DE646F">
        <w:rPr>
          <w:b/>
          <w:bCs/>
          <w:sz w:val="28"/>
          <w:szCs w:val="28"/>
        </w:rPr>
        <w:t>Немедикаментозное лечение</w:t>
      </w:r>
      <w:r>
        <w:rPr>
          <w:b/>
          <w:bCs/>
          <w:sz w:val="28"/>
          <w:szCs w:val="28"/>
        </w:rPr>
        <w:t>:</w:t>
      </w:r>
    </w:p>
    <w:p w:rsidR="002733B3" w:rsidRDefault="002301B1" w:rsidP="00A75D0B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3B3">
        <w:rPr>
          <w:rFonts w:ascii="Times New Roman" w:hAnsi="Times New Roman"/>
          <w:sz w:val="28"/>
          <w:szCs w:val="28"/>
        </w:rPr>
        <w:t xml:space="preserve">Режим свободный.  </w:t>
      </w:r>
    </w:p>
    <w:p w:rsidR="002301B1" w:rsidRPr="002733B3" w:rsidRDefault="002301B1" w:rsidP="00A75D0B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3B3">
        <w:rPr>
          <w:rFonts w:ascii="Times New Roman" w:hAnsi="Times New Roman"/>
          <w:sz w:val="28"/>
          <w:szCs w:val="28"/>
        </w:rPr>
        <w:t>Стол -  по возрасту</w:t>
      </w:r>
    </w:p>
    <w:p w:rsidR="002301B1" w:rsidRPr="00DE646F" w:rsidRDefault="002301B1" w:rsidP="002301B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2301B1" w:rsidRDefault="002733B3" w:rsidP="002733B3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 </w:t>
      </w:r>
      <w:r w:rsidR="002301B1" w:rsidRPr="002733B3">
        <w:rPr>
          <w:b/>
          <w:bCs/>
          <w:sz w:val="28"/>
          <w:szCs w:val="28"/>
        </w:rPr>
        <w:t>М</w:t>
      </w:r>
      <w:r w:rsidR="002301B1" w:rsidRPr="002733B3">
        <w:rPr>
          <w:b/>
          <w:sz w:val="28"/>
          <w:szCs w:val="28"/>
        </w:rPr>
        <w:t>едикаментозное лечение</w:t>
      </w:r>
      <w:r w:rsidR="002301B1" w:rsidRPr="002733B3">
        <w:rPr>
          <w:sz w:val="28"/>
          <w:szCs w:val="28"/>
        </w:rPr>
        <w:t xml:space="preserve"> – в зависимости от степени тяжести заболевания и клинических симптомов согласно принципам ИВБДВ.</w:t>
      </w:r>
    </w:p>
    <w:p w:rsidR="002733B3" w:rsidRPr="002733B3" w:rsidRDefault="002733B3" w:rsidP="002733B3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01B1" w:rsidRPr="00DE646F" w:rsidRDefault="002301B1" w:rsidP="002301B1">
      <w:pPr>
        <w:tabs>
          <w:tab w:val="left" w:pos="284"/>
        </w:tabs>
        <w:jc w:val="both"/>
        <w:rPr>
          <w:sz w:val="28"/>
          <w:szCs w:val="28"/>
        </w:rPr>
      </w:pPr>
      <w:r w:rsidRPr="00DE646F">
        <w:rPr>
          <w:sz w:val="28"/>
          <w:szCs w:val="28"/>
        </w:rPr>
        <w:t xml:space="preserve">Терапия на </w:t>
      </w:r>
      <w:proofErr w:type="spellStart"/>
      <w:r w:rsidRPr="00DE646F">
        <w:rPr>
          <w:sz w:val="28"/>
          <w:szCs w:val="28"/>
        </w:rPr>
        <w:t>догоспитальном</w:t>
      </w:r>
      <w:proofErr w:type="spellEnd"/>
      <w:r w:rsidRPr="00DE646F">
        <w:rPr>
          <w:sz w:val="28"/>
          <w:szCs w:val="28"/>
        </w:rPr>
        <w:t xml:space="preserve"> этапе зависит от наличия того или иного синдрома, имеющего место у конкретного больного. </w:t>
      </w:r>
    </w:p>
    <w:p w:rsidR="002301B1" w:rsidRPr="00DE646F" w:rsidRDefault="002301B1" w:rsidP="00A75D0B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 xml:space="preserve">Анемический синдром требует заместительной терапии </w:t>
      </w:r>
      <w:proofErr w:type="spellStart"/>
      <w:r w:rsidRPr="00DE646F">
        <w:rPr>
          <w:sz w:val="28"/>
          <w:szCs w:val="28"/>
        </w:rPr>
        <w:t>одногруппнойлейкофильтрованнойэритроцитарной</w:t>
      </w:r>
      <w:proofErr w:type="spellEnd"/>
      <w:r w:rsidRPr="00DE646F">
        <w:rPr>
          <w:sz w:val="28"/>
          <w:szCs w:val="28"/>
        </w:rPr>
        <w:t xml:space="preserve"> взвесью при снижении  согласно приказу  по крови №666 приложение 417</w:t>
      </w:r>
    </w:p>
    <w:p w:rsidR="002301B1" w:rsidRPr="00DE646F" w:rsidRDefault="002301B1" w:rsidP="00A75D0B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 xml:space="preserve">Геморрагический синдром – остановить кровотечение, заместительная терапия </w:t>
      </w:r>
      <w:proofErr w:type="spellStart"/>
      <w:r w:rsidRPr="00DE646F">
        <w:rPr>
          <w:sz w:val="28"/>
          <w:szCs w:val="28"/>
        </w:rPr>
        <w:t>одногруппнымлейкофильтрованным</w:t>
      </w:r>
      <w:proofErr w:type="spellEnd"/>
      <w:r w:rsidRPr="00DE646F">
        <w:rPr>
          <w:sz w:val="28"/>
          <w:szCs w:val="28"/>
        </w:rPr>
        <w:t xml:space="preserve">, </w:t>
      </w:r>
      <w:proofErr w:type="spellStart"/>
      <w:r w:rsidRPr="00DE646F">
        <w:rPr>
          <w:sz w:val="28"/>
          <w:szCs w:val="28"/>
        </w:rPr>
        <w:t>вирусинактивированнымтромбоконцентратом</w:t>
      </w:r>
      <w:proofErr w:type="spellEnd"/>
      <w:r w:rsidRPr="00DE646F">
        <w:rPr>
          <w:sz w:val="28"/>
          <w:szCs w:val="28"/>
        </w:rPr>
        <w:t>. При дефиците плазменных факторов свертывания и ДВС синдроме трансфузия СЗП.</w:t>
      </w:r>
    </w:p>
    <w:p w:rsidR="00601495" w:rsidRPr="008F1817" w:rsidRDefault="002301B1" w:rsidP="008F1817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>Наличие инфекционных осложнений – адекватная антибактериальная, противогрибковая терапия.</w:t>
      </w:r>
    </w:p>
    <w:p w:rsidR="00601495" w:rsidRPr="00F65B93" w:rsidRDefault="00601495" w:rsidP="00601495">
      <w:pPr>
        <w:tabs>
          <w:tab w:val="left" w:pos="426"/>
        </w:tabs>
        <w:jc w:val="both"/>
        <w:rPr>
          <w:b/>
          <w:sz w:val="28"/>
          <w:szCs w:val="28"/>
        </w:rPr>
      </w:pPr>
      <w:r w:rsidRPr="00F65B93">
        <w:rPr>
          <w:b/>
          <w:sz w:val="28"/>
          <w:szCs w:val="28"/>
        </w:rPr>
        <w:t>Перечень основных лекарственных средств;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Pr="00F65B93">
        <w:rPr>
          <w:rFonts w:ascii="Times New Roman" w:hAnsi="Times New Roman"/>
          <w:sz w:val="28"/>
          <w:szCs w:val="28"/>
        </w:rPr>
        <w:t>ефуроксим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Pr="00F65B93">
        <w:rPr>
          <w:rFonts w:ascii="Times New Roman" w:hAnsi="Times New Roman"/>
          <w:sz w:val="28"/>
          <w:szCs w:val="28"/>
        </w:rPr>
        <w:t>ефтазиди</w:t>
      </w:r>
      <w:r>
        <w:rPr>
          <w:rFonts w:ascii="Times New Roman" w:hAnsi="Times New Roman"/>
          <w:sz w:val="28"/>
          <w:szCs w:val="28"/>
        </w:rPr>
        <w:t>м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Pr="00F65B93">
        <w:rPr>
          <w:rFonts w:ascii="Times New Roman" w:hAnsi="Times New Roman"/>
          <w:sz w:val="28"/>
          <w:szCs w:val="28"/>
        </w:rPr>
        <w:t>ефтриаксон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</w:t>
      </w:r>
      <w:r w:rsidRPr="00F65B93">
        <w:rPr>
          <w:rFonts w:ascii="Times New Roman" w:hAnsi="Times New Roman"/>
          <w:sz w:val="28"/>
          <w:szCs w:val="28"/>
        </w:rPr>
        <w:t>микацин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65B93">
        <w:rPr>
          <w:rFonts w:ascii="Times New Roman" w:hAnsi="Times New Roman"/>
          <w:sz w:val="28"/>
          <w:szCs w:val="28"/>
        </w:rPr>
        <w:t>ентамицин;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F65B93">
        <w:rPr>
          <w:rFonts w:ascii="Times New Roman" w:hAnsi="Times New Roman"/>
          <w:sz w:val="28"/>
          <w:szCs w:val="28"/>
        </w:rPr>
        <w:t>етронид</w:t>
      </w:r>
      <w:r>
        <w:rPr>
          <w:rFonts w:ascii="Times New Roman" w:hAnsi="Times New Roman"/>
          <w:sz w:val="28"/>
          <w:szCs w:val="28"/>
        </w:rPr>
        <w:t>а</w:t>
      </w:r>
      <w:r w:rsidRPr="00F65B93">
        <w:rPr>
          <w:rFonts w:ascii="Times New Roman" w:hAnsi="Times New Roman"/>
          <w:sz w:val="28"/>
          <w:szCs w:val="28"/>
        </w:rPr>
        <w:t>зол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</w:t>
      </w:r>
      <w:r w:rsidRPr="00F65B93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>о</w:t>
      </w:r>
      <w:r w:rsidRPr="00F65B9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F65B93">
        <w:rPr>
          <w:rFonts w:ascii="Times New Roman" w:hAnsi="Times New Roman"/>
          <w:sz w:val="28"/>
          <w:szCs w:val="28"/>
        </w:rPr>
        <w:t>зол</w:t>
      </w:r>
      <w:proofErr w:type="spellEnd"/>
      <w:r w:rsidRPr="00F65B93">
        <w:rPr>
          <w:rFonts w:ascii="Times New Roman" w:hAnsi="Times New Roman"/>
          <w:sz w:val="28"/>
          <w:szCs w:val="28"/>
        </w:rPr>
        <w:t>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5B93">
        <w:rPr>
          <w:rFonts w:ascii="Times New Roman" w:hAnsi="Times New Roman"/>
          <w:sz w:val="28"/>
          <w:szCs w:val="28"/>
        </w:rPr>
        <w:t>анальгин 50%;</w:t>
      </w:r>
    </w:p>
    <w:p w:rsidR="00601495" w:rsidRPr="00F65B93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5B93">
        <w:rPr>
          <w:rFonts w:ascii="Times New Roman" w:hAnsi="Times New Roman"/>
          <w:sz w:val="28"/>
          <w:szCs w:val="28"/>
        </w:rPr>
        <w:t>димедрол 1%;</w:t>
      </w:r>
    </w:p>
    <w:p w:rsidR="00601495" w:rsidRPr="008F1817" w:rsidRDefault="00601495" w:rsidP="00601495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5B93">
        <w:rPr>
          <w:rFonts w:ascii="Times New Roman" w:hAnsi="Times New Roman"/>
          <w:sz w:val="28"/>
          <w:szCs w:val="28"/>
        </w:rPr>
        <w:t>этамзилат</w:t>
      </w:r>
      <w:proofErr w:type="spellEnd"/>
      <w:r w:rsidRPr="00F65B93">
        <w:rPr>
          <w:rFonts w:ascii="Times New Roman" w:hAnsi="Times New Roman"/>
          <w:sz w:val="28"/>
          <w:szCs w:val="28"/>
        </w:rPr>
        <w:t>.</w:t>
      </w:r>
    </w:p>
    <w:p w:rsidR="00601495" w:rsidRDefault="00601495" w:rsidP="00601495">
      <w:pPr>
        <w:jc w:val="both"/>
        <w:rPr>
          <w:b/>
          <w:sz w:val="28"/>
          <w:szCs w:val="28"/>
        </w:rPr>
      </w:pPr>
      <w:r w:rsidRPr="00DE646F">
        <w:rPr>
          <w:b/>
          <w:sz w:val="28"/>
          <w:szCs w:val="28"/>
        </w:rPr>
        <w:t>Перечень дополнительн</w:t>
      </w:r>
      <w:r>
        <w:rPr>
          <w:b/>
          <w:sz w:val="28"/>
          <w:szCs w:val="28"/>
        </w:rPr>
        <w:t>ых лекарственных средств:</w:t>
      </w:r>
    </w:p>
    <w:p w:rsidR="00601495" w:rsidRPr="007E2CB0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E2CB0">
        <w:rPr>
          <w:rFonts w:ascii="Times New Roman" w:hAnsi="Times New Roman"/>
          <w:sz w:val="28"/>
          <w:szCs w:val="28"/>
        </w:rPr>
        <w:t>альбумин 10,</w:t>
      </w:r>
      <w:r w:rsidR="00562791">
        <w:rPr>
          <w:rFonts w:ascii="Times New Roman" w:hAnsi="Times New Roman"/>
          <w:sz w:val="28"/>
          <w:szCs w:val="28"/>
        </w:rPr>
        <w:t xml:space="preserve"> </w:t>
      </w:r>
      <w:r w:rsidRPr="007E2CB0">
        <w:rPr>
          <w:rFonts w:ascii="Times New Roman" w:hAnsi="Times New Roman"/>
          <w:sz w:val="28"/>
          <w:szCs w:val="28"/>
        </w:rPr>
        <w:t>20%;</w:t>
      </w:r>
    </w:p>
    <w:p w:rsidR="00601495" w:rsidRPr="00E213FC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213FC">
        <w:rPr>
          <w:rFonts w:ascii="Times New Roman" w:hAnsi="Times New Roman"/>
          <w:sz w:val="28"/>
          <w:szCs w:val="28"/>
        </w:rPr>
        <w:t>глюкоза 5%</w:t>
      </w:r>
      <w:r>
        <w:rPr>
          <w:rFonts w:ascii="Times New Roman" w:hAnsi="Times New Roman"/>
          <w:sz w:val="28"/>
          <w:szCs w:val="28"/>
        </w:rPr>
        <w:t>,</w:t>
      </w:r>
      <w:r w:rsidRPr="00E213FC">
        <w:rPr>
          <w:rFonts w:ascii="Times New Roman" w:hAnsi="Times New Roman"/>
          <w:sz w:val="28"/>
          <w:szCs w:val="28"/>
        </w:rPr>
        <w:t>10%</w:t>
      </w:r>
      <w:r>
        <w:rPr>
          <w:rFonts w:ascii="Times New Roman" w:hAnsi="Times New Roman"/>
          <w:sz w:val="28"/>
          <w:szCs w:val="28"/>
        </w:rPr>
        <w:t>,</w:t>
      </w:r>
      <w:r w:rsidRPr="00E213FC">
        <w:rPr>
          <w:rFonts w:ascii="Times New Roman" w:hAnsi="Times New Roman"/>
          <w:sz w:val="28"/>
          <w:szCs w:val="28"/>
        </w:rPr>
        <w:t>15%;</w:t>
      </w:r>
    </w:p>
    <w:p w:rsidR="00601495" w:rsidRDefault="00601495" w:rsidP="008F1817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E2CB0">
        <w:rPr>
          <w:rFonts w:ascii="Times New Roman" w:hAnsi="Times New Roman"/>
          <w:sz w:val="28"/>
          <w:szCs w:val="28"/>
        </w:rPr>
        <w:t>фуросемид.</w:t>
      </w:r>
    </w:p>
    <w:p w:rsidR="008F1817" w:rsidRPr="007E2CB0" w:rsidRDefault="008F1817" w:rsidP="008F1817">
      <w:pPr>
        <w:pStyle w:val="a3"/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483D5A" w:rsidRPr="00A47775" w:rsidRDefault="00A47775" w:rsidP="00483D5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47775">
        <w:rPr>
          <w:rFonts w:ascii="Times New Roman" w:hAnsi="Times New Roman"/>
          <w:b/>
          <w:sz w:val="28"/>
          <w:szCs w:val="28"/>
        </w:rPr>
        <w:t>3.3 Хирургическое вм</w:t>
      </w:r>
      <w:r>
        <w:rPr>
          <w:rFonts w:ascii="Times New Roman" w:hAnsi="Times New Roman"/>
          <w:b/>
          <w:sz w:val="28"/>
          <w:szCs w:val="28"/>
        </w:rPr>
        <w:t>е</w:t>
      </w:r>
      <w:r w:rsidRPr="00A47775">
        <w:rPr>
          <w:rFonts w:ascii="Times New Roman" w:hAnsi="Times New Roman"/>
          <w:b/>
          <w:sz w:val="28"/>
          <w:szCs w:val="28"/>
        </w:rPr>
        <w:t xml:space="preserve">шательство: </w:t>
      </w:r>
      <w:r w:rsidRPr="00A47775">
        <w:rPr>
          <w:rFonts w:ascii="Times New Roman" w:hAnsi="Times New Roman"/>
          <w:sz w:val="28"/>
          <w:szCs w:val="28"/>
        </w:rPr>
        <w:t>нет.</w:t>
      </w:r>
    </w:p>
    <w:p w:rsidR="00E41BA1" w:rsidRDefault="00E41BA1" w:rsidP="00A47775">
      <w:pPr>
        <w:tabs>
          <w:tab w:val="left" w:pos="426"/>
        </w:tabs>
        <w:jc w:val="both"/>
        <w:rPr>
          <w:sz w:val="28"/>
          <w:szCs w:val="28"/>
        </w:rPr>
      </w:pPr>
    </w:p>
    <w:p w:rsidR="00A47775" w:rsidRPr="00A47775" w:rsidRDefault="00A47775" w:rsidP="00A47775">
      <w:pPr>
        <w:tabs>
          <w:tab w:val="left" w:pos="426"/>
        </w:tabs>
        <w:jc w:val="both"/>
        <w:rPr>
          <w:b/>
          <w:sz w:val="28"/>
          <w:szCs w:val="28"/>
        </w:rPr>
      </w:pPr>
      <w:r w:rsidRPr="00A47775">
        <w:rPr>
          <w:b/>
          <w:sz w:val="28"/>
          <w:szCs w:val="28"/>
        </w:rPr>
        <w:lastRenderedPageBreak/>
        <w:t xml:space="preserve">3.4 Дальнейшее ведение: </w:t>
      </w:r>
      <w:r w:rsidR="00E213FC" w:rsidRPr="00E213FC">
        <w:rPr>
          <w:sz w:val="28"/>
          <w:szCs w:val="28"/>
        </w:rPr>
        <w:t>амбулаторное наблюдение хирурга по месту жительства</w:t>
      </w:r>
      <w:r w:rsidR="00E213FC">
        <w:rPr>
          <w:sz w:val="28"/>
          <w:szCs w:val="28"/>
        </w:rPr>
        <w:t xml:space="preserve"> в течение 3 лет.</w:t>
      </w:r>
    </w:p>
    <w:p w:rsidR="00E41BA1" w:rsidRDefault="00E41BA1" w:rsidP="00E41BA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83D5A" w:rsidRPr="00A47775" w:rsidRDefault="00A47775" w:rsidP="00A4777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3.5 </w:t>
      </w:r>
      <w:r w:rsidR="00483D5A" w:rsidRPr="00DE646F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83BEE" w:rsidRPr="00A47775" w:rsidRDefault="00E83BEE" w:rsidP="00A75D0B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7775">
        <w:rPr>
          <w:rFonts w:ascii="Times New Roman" w:hAnsi="Times New Roman"/>
          <w:sz w:val="28"/>
          <w:szCs w:val="28"/>
        </w:rPr>
        <w:t>ежедневн</w:t>
      </w:r>
      <w:r w:rsidR="00A47775">
        <w:rPr>
          <w:rFonts w:ascii="Times New Roman" w:hAnsi="Times New Roman"/>
          <w:sz w:val="28"/>
          <w:szCs w:val="28"/>
        </w:rPr>
        <w:t>ая</w:t>
      </w:r>
      <w:r w:rsidRPr="00A47775">
        <w:rPr>
          <w:rFonts w:ascii="Times New Roman" w:hAnsi="Times New Roman"/>
          <w:sz w:val="28"/>
          <w:szCs w:val="28"/>
        </w:rPr>
        <w:t xml:space="preserve"> одно-, двукратн</w:t>
      </w:r>
      <w:r w:rsidR="00A47775">
        <w:rPr>
          <w:rFonts w:ascii="Times New Roman" w:hAnsi="Times New Roman"/>
          <w:sz w:val="28"/>
          <w:szCs w:val="28"/>
        </w:rPr>
        <w:t>ая</w:t>
      </w:r>
      <w:r w:rsidRPr="00A47775">
        <w:rPr>
          <w:rFonts w:ascii="Times New Roman" w:hAnsi="Times New Roman"/>
          <w:sz w:val="28"/>
          <w:szCs w:val="28"/>
        </w:rPr>
        <w:t xml:space="preserve"> дефекаци</w:t>
      </w:r>
      <w:r w:rsidR="00A47775">
        <w:rPr>
          <w:rFonts w:ascii="Times New Roman" w:hAnsi="Times New Roman"/>
          <w:sz w:val="28"/>
          <w:szCs w:val="28"/>
        </w:rPr>
        <w:t>я</w:t>
      </w:r>
      <w:r w:rsidR="00A47775" w:rsidRPr="00A47775">
        <w:rPr>
          <w:rFonts w:ascii="Times New Roman" w:hAnsi="Times New Roman"/>
          <w:sz w:val="28"/>
          <w:szCs w:val="28"/>
        </w:rPr>
        <w:t>;</w:t>
      </w:r>
    </w:p>
    <w:p w:rsidR="00E83BEE" w:rsidRPr="00A47775" w:rsidRDefault="00E83BEE" w:rsidP="00A75D0B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47775">
        <w:rPr>
          <w:rFonts w:ascii="Times New Roman" w:hAnsi="Times New Roman"/>
          <w:sz w:val="28"/>
          <w:szCs w:val="28"/>
        </w:rPr>
        <w:t xml:space="preserve">минимальная степень </w:t>
      </w:r>
      <w:proofErr w:type="spellStart"/>
      <w:r w:rsidRPr="00A47775">
        <w:rPr>
          <w:rFonts w:ascii="Times New Roman" w:hAnsi="Times New Roman"/>
          <w:sz w:val="28"/>
          <w:szCs w:val="28"/>
        </w:rPr>
        <w:t>энкопреза</w:t>
      </w:r>
      <w:proofErr w:type="spellEnd"/>
      <w:r w:rsidR="00A47775">
        <w:rPr>
          <w:rFonts w:ascii="Times New Roman" w:hAnsi="Times New Roman"/>
          <w:sz w:val="28"/>
          <w:szCs w:val="28"/>
        </w:rPr>
        <w:t>;</w:t>
      </w:r>
    </w:p>
    <w:p w:rsidR="00E83BEE" w:rsidRPr="00A47775" w:rsidRDefault="00E83BEE" w:rsidP="00A75D0B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47775">
        <w:rPr>
          <w:rFonts w:ascii="Times New Roman" w:hAnsi="Times New Roman"/>
          <w:sz w:val="28"/>
          <w:szCs w:val="28"/>
        </w:rPr>
        <w:t>позывы на дефекацию</w:t>
      </w:r>
      <w:r w:rsidR="00A47775">
        <w:rPr>
          <w:rFonts w:ascii="Times New Roman" w:hAnsi="Times New Roman"/>
          <w:sz w:val="28"/>
          <w:szCs w:val="28"/>
        </w:rPr>
        <w:t>;</w:t>
      </w:r>
    </w:p>
    <w:p w:rsidR="00E83BEE" w:rsidRPr="00A47775" w:rsidRDefault="00E83BEE" w:rsidP="00A75D0B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47775">
        <w:rPr>
          <w:rFonts w:ascii="Times New Roman" w:hAnsi="Times New Roman"/>
          <w:sz w:val="28"/>
          <w:szCs w:val="28"/>
        </w:rPr>
        <w:t>отсутствие рецидива  свища</w:t>
      </w:r>
      <w:r w:rsidR="00A47775">
        <w:rPr>
          <w:rFonts w:ascii="Times New Roman" w:hAnsi="Times New Roman"/>
          <w:sz w:val="28"/>
          <w:szCs w:val="28"/>
        </w:rPr>
        <w:t>.</w:t>
      </w:r>
    </w:p>
    <w:p w:rsidR="00483D5A" w:rsidRPr="00DE646F" w:rsidRDefault="00483D5A" w:rsidP="00483D5A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83D5A" w:rsidRPr="00A47775" w:rsidRDefault="00483D5A" w:rsidP="00A75D0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47775">
        <w:rPr>
          <w:rFonts w:ascii="Times New Roman" w:hAnsi="Times New Roman"/>
          <w:b/>
          <w:sz w:val="28"/>
          <w:szCs w:val="28"/>
        </w:rPr>
        <w:t>ПОКАЗАНИЯ ДЛЯ ГОСПИТАЛИЗАЦИИ С УКАЗАНИЕМ ТИПА ГОСПИТАЛИЗАЦИИ</w:t>
      </w:r>
      <w:r w:rsidR="008F1817">
        <w:rPr>
          <w:rFonts w:ascii="Times New Roman" w:hAnsi="Times New Roman"/>
          <w:b/>
          <w:sz w:val="28"/>
          <w:szCs w:val="28"/>
        </w:rPr>
        <w:t xml:space="preserve"> [</w:t>
      </w:r>
      <w:r w:rsidR="008F1817" w:rsidRPr="006E4954">
        <w:rPr>
          <w:rFonts w:ascii="Times New Roman" w:hAnsi="Times New Roman"/>
          <w:b/>
          <w:sz w:val="28"/>
          <w:szCs w:val="28"/>
        </w:rPr>
        <w:t>1,3</w:t>
      </w:r>
      <w:r w:rsidR="008F1817">
        <w:rPr>
          <w:rFonts w:ascii="Times New Roman" w:hAnsi="Times New Roman"/>
          <w:b/>
          <w:sz w:val="28"/>
          <w:szCs w:val="28"/>
        </w:rPr>
        <w:t>]</w:t>
      </w:r>
      <w:r w:rsidRPr="00A47775">
        <w:rPr>
          <w:rFonts w:ascii="Times New Roman" w:hAnsi="Times New Roman"/>
          <w:b/>
          <w:sz w:val="28"/>
          <w:szCs w:val="28"/>
        </w:rPr>
        <w:t>:</w:t>
      </w:r>
      <w:r w:rsidR="006E4954">
        <w:rPr>
          <w:rFonts w:ascii="Times New Roman" w:hAnsi="Times New Roman"/>
          <w:b/>
          <w:sz w:val="28"/>
          <w:szCs w:val="28"/>
        </w:rPr>
        <w:t xml:space="preserve"> </w:t>
      </w:r>
    </w:p>
    <w:p w:rsidR="00A47775" w:rsidRPr="00A47775" w:rsidRDefault="00483D5A" w:rsidP="00A75D0B">
      <w:pPr>
        <w:pStyle w:val="a3"/>
        <w:numPr>
          <w:ilvl w:val="1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7775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="00A47775" w:rsidRPr="00A47775">
        <w:rPr>
          <w:rFonts w:ascii="Times New Roman" w:hAnsi="Times New Roman"/>
          <w:b/>
          <w:sz w:val="28"/>
          <w:szCs w:val="28"/>
        </w:rPr>
        <w:t>:</w:t>
      </w:r>
    </w:p>
    <w:p w:rsidR="008F1817" w:rsidRPr="006E4954" w:rsidRDefault="006E4954" w:rsidP="008F1817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4954">
        <w:rPr>
          <w:rFonts w:ascii="Times New Roman" w:hAnsi="Times New Roman"/>
          <w:sz w:val="28"/>
          <w:szCs w:val="28"/>
        </w:rPr>
        <w:t xml:space="preserve">Наличие патологического </w:t>
      </w:r>
      <w:r>
        <w:rPr>
          <w:rFonts w:ascii="Times New Roman" w:hAnsi="Times New Roman"/>
          <w:sz w:val="28"/>
          <w:szCs w:val="28"/>
        </w:rPr>
        <w:t xml:space="preserve">свища в </w:t>
      </w:r>
      <w:proofErr w:type="spellStart"/>
      <w:r>
        <w:rPr>
          <w:rFonts w:ascii="Times New Roman" w:hAnsi="Times New Roman"/>
          <w:sz w:val="28"/>
          <w:szCs w:val="28"/>
        </w:rPr>
        <w:t>параректальной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области</w:t>
      </w:r>
      <w:r w:rsidR="008F1817">
        <w:rPr>
          <w:rFonts w:ascii="Times New Roman" w:hAnsi="Times New Roman"/>
          <w:sz w:val="28"/>
          <w:szCs w:val="28"/>
        </w:rPr>
        <w:t>.</w:t>
      </w:r>
    </w:p>
    <w:p w:rsidR="006D2BD6" w:rsidRPr="006D2BD6" w:rsidRDefault="00483D5A" w:rsidP="00A75D0B">
      <w:pPr>
        <w:pStyle w:val="a3"/>
        <w:numPr>
          <w:ilvl w:val="1"/>
          <w:numId w:val="9"/>
        </w:numPr>
        <w:tabs>
          <w:tab w:val="left" w:pos="426"/>
        </w:tabs>
        <w:ind w:left="0" w:firstLine="0"/>
        <w:rPr>
          <w:rFonts w:ascii="Times New Roman" w:hAnsi="Times New Roman"/>
          <w:strike/>
          <w:sz w:val="28"/>
          <w:szCs w:val="28"/>
        </w:rPr>
      </w:pPr>
      <w:r w:rsidRPr="00A47775">
        <w:rPr>
          <w:rFonts w:ascii="Times New Roman" w:hAnsi="Times New Roman"/>
          <w:b/>
          <w:sz w:val="28"/>
          <w:szCs w:val="28"/>
        </w:rPr>
        <w:t>Показания для экстренной госпитализации</w:t>
      </w:r>
      <w:r w:rsidR="006D2BD6">
        <w:rPr>
          <w:rFonts w:ascii="Times New Roman" w:hAnsi="Times New Roman"/>
          <w:b/>
          <w:sz w:val="28"/>
          <w:szCs w:val="28"/>
        </w:rPr>
        <w:t>:</w:t>
      </w:r>
    </w:p>
    <w:p w:rsidR="006D2BD6" w:rsidRPr="006D2BD6" w:rsidRDefault="006D2BD6" w:rsidP="00A75D0B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острый процесс парапроктита;</w:t>
      </w:r>
    </w:p>
    <w:p w:rsidR="006D2BD6" w:rsidRDefault="007B251C" w:rsidP="006D2BD6">
      <w:pPr>
        <w:pStyle w:val="a3"/>
        <w:numPr>
          <w:ilvl w:val="0"/>
          <w:numId w:val="16"/>
        </w:numPr>
        <w:tabs>
          <w:tab w:val="left" w:pos="426"/>
        </w:tabs>
        <w:ind w:left="0" w:firstLine="0"/>
        <w:rPr>
          <w:rFonts w:ascii="Times New Roman" w:hAnsi="Times New Roman"/>
          <w:strike/>
          <w:sz w:val="28"/>
          <w:szCs w:val="28"/>
        </w:rPr>
      </w:pPr>
      <w:r w:rsidRPr="00A47775">
        <w:rPr>
          <w:rFonts w:ascii="Times New Roman" w:hAnsi="Times New Roman"/>
          <w:sz w:val="28"/>
          <w:szCs w:val="28"/>
        </w:rPr>
        <w:t>гипертермия.</w:t>
      </w:r>
    </w:p>
    <w:p w:rsidR="008F1817" w:rsidRPr="008F1817" w:rsidRDefault="008F1817" w:rsidP="008F1817">
      <w:pPr>
        <w:pStyle w:val="a3"/>
        <w:tabs>
          <w:tab w:val="left" w:pos="426"/>
        </w:tabs>
        <w:ind w:left="0"/>
        <w:rPr>
          <w:rFonts w:ascii="Times New Roman" w:hAnsi="Times New Roman"/>
          <w:strike/>
          <w:sz w:val="28"/>
          <w:szCs w:val="28"/>
        </w:rPr>
      </w:pPr>
    </w:p>
    <w:p w:rsidR="00483D5A" w:rsidRPr="002F138E" w:rsidRDefault="006D2BD6" w:rsidP="00A75D0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6D2BD6">
        <w:rPr>
          <w:rFonts w:ascii="Times New Roman" w:eastAsia="Times New Roman" w:hAnsi="Times New Roman"/>
          <w:b/>
          <w:sz w:val="28"/>
          <w:szCs w:val="28"/>
          <w:lang w:eastAsia="ru-RU"/>
        </w:rPr>
        <w:t>ТАКТИКА ЛЕЧЕНИЯ НА СТАЦИОНАРНОМ УРОВНЕ</w:t>
      </w:r>
      <w:r w:rsidR="008F18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F1817" w:rsidRPr="006E4954">
        <w:rPr>
          <w:rFonts w:ascii="Times New Roman" w:eastAsia="Times New Roman" w:hAnsi="Times New Roman"/>
          <w:b/>
          <w:sz w:val="28"/>
          <w:szCs w:val="28"/>
          <w:lang w:eastAsia="ru-RU"/>
        </w:rPr>
        <w:t>[</w:t>
      </w:r>
      <w:r w:rsidR="008F1817">
        <w:rPr>
          <w:rFonts w:ascii="Times New Roman" w:eastAsia="Times New Roman" w:hAnsi="Times New Roman"/>
          <w:b/>
          <w:sz w:val="28"/>
          <w:szCs w:val="28"/>
          <w:lang w:eastAsia="ru-RU"/>
        </w:rPr>
        <w:t>2,4</w:t>
      </w:r>
      <w:r w:rsidR="008F1817" w:rsidRPr="006E4954">
        <w:rPr>
          <w:rFonts w:ascii="Times New Roman" w:eastAsia="Times New Roman" w:hAnsi="Times New Roman"/>
          <w:b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6E49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F138E" w:rsidRPr="002F138E">
        <w:rPr>
          <w:rFonts w:ascii="Times New Roman" w:eastAsia="Times New Roman" w:hAnsi="Times New Roman"/>
          <w:b/>
          <w:sz w:val="28"/>
          <w:szCs w:val="28"/>
          <w:lang w:eastAsia="ru-RU"/>
        </w:rPr>
        <w:t>на стационарном уровне проводится хирургическое лечение.</w:t>
      </w:r>
    </w:p>
    <w:p w:rsidR="008F1817" w:rsidRPr="0040302C" w:rsidRDefault="008F1817" w:rsidP="008F1817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40302C" w:rsidRPr="008F1817" w:rsidRDefault="0040302C" w:rsidP="008F1817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="00332464" w:rsidRPr="00F65B93">
        <w:rPr>
          <w:b/>
          <w:bCs/>
          <w:sz w:val="28"/>
          <w:szCs w:val="28"/>
        </w:rPr>
        <w:t>Немедикаментозное лечение</w:t>
      </w:r>
      <w:r w:rsidRPr="00F65B93">
        <w:rPr>
          <w:bCs/>
          <w:sz w:val="28"/>
          <w:szCs w:val="28"/>
        </w:rPr>
        <w:t>:</w:t>
      </w:r>
    </w:p>
    <w:p w:rsidR="00F65B93" w:rsidRPr="00F65B93" w:rsidRDefault="00332464" w:rsidP="008F181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65B93">
        <w:rPr>
          <w:rFonts w:ascii="Times New Roman" w:hAnsi="Times New Roman"/>
          <w:sz w:val="28"/>
          <w:szCs w:val="28"/>
        </w:rPr>
        <w:t>Режим предпочтителен палатный, в раннем послео</w:t>
      </w:r>
      <w:r w:rsidR="008F1817">
        <w:rPr>
          <w:rFonts w:ascii="Times New Roman" w:hAnsi="Times New Roman"/>
          <w:sz w:val="28"/>
          <w:szCs w:val="28"/>
        </w:rPr>
        <w:t>перационном периоде постельный.</w:t>
      </w:r>
    </w:p>
    <w:p w:rsidR="00332464" w:rsidRPr="00F65B93" w:rsidRDefault="00332464" w:rsidP="008F181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65B93">
        <w:rPr>
          <w:rFonts w:ascii="Times New Roman" w:hAnsi="Times New Roman"/>
          <w:sz w:val="28"/>
          <w:szCs w:val="28"/>
        </w:rPr>
        <w:t>Диета – стол по возрасту</w:t>
      </w:r>
      <w:r w:rsidR="00F65B93" w:rsidRPr="00F65B93">
        <w:rPr>
          <w:rFonts w:ascii="Times New Roman" w:hAnsi="Times New Roman"/>
          <w:sz w:val="28"/>
          <w:szCs w:val="28"/>
        </w:rPr>
        <w:t>.</w:t>
      </w:r>
    </w:p>
    <w:p w:rsidR="00332464" w:rsidRPr="00DE646F" w:rsidRDefault="00332464" w:rsidP="008F1817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646F">
        <w:rPr>
          <w:color w:val="000000"/>
          <w:sz w:val="28"/>
          <w:szCs w:val="28"/>
        </w:rPr>
        <w:t xml:space="preserve">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DE646F">
        <w:rPr>
          <w:color w:val="000000"/>
          <w:sz w:val="28"/>
          <w:szCs w:val="28"/>
        </w:rPr>
        <w:t>глюкокортикоидов</w:t>
      </w:r>
      <w:proofErr w:type="spellEnd"/>
      <w:r w:rsidRPr="00DE646F">
        <w:rPr>
          <w:color w:val="000000"/>
          <w:sz w:val="28"/>
          <w:szCs w:val="28"/>
        </w:rPr>
        <w:t xml:space="preserve"> рацион обогащают продуктами, содержащими много солей калия и кальция. </w:t>
      </w:r>
    </w:p>
    <w:p w:rsidR="00332464" w:rsidRPr="00DE646F" w:rsidRDefault="00332464" w:rsidP="008F1817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646F">
        <w:rPr>
          <w:color w:val="000000"/>
          <w:sz w:val="28"/>
          <w:szCs w:val="28"/>
        </w:rPr>
        <w:t xml:space="preserve">Уход за центральным катетером осуществляется обученным медицинским персоналом. </w:t>
      </w:r>
    </w:p>
    <w:p w:rsidR="00332464" w:rsidRPr="00DE646F" w:rsidRDefault="00332464" w:rsidP="008F1817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646F">
        <w:rPr>
          <w:sz w:val="28"/>
          <w:szCs w:val="28"/>
        </w:rPr>
        <w:t xml:space="preserve">Ежедневно проводятся перевязки 2-3 раза в день. </w:t>
      </w:r>
    </w:p>
    <w:p w:rsidR="00332464" w:rsidRPr="00DE646F" w:rsidRDefault="00332464" w:rsidP="008F1817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646F">
        <w:rPr>
          <w:sz w:val="28"/>
          <w:szCs w:val="28"/>
        </w:rPr>
        <w:t xml:space="preserve">Принципиально важным является постоянное подсушивание послеоперационной раны для профилактики расхождения деликатных швов промежности. </w:t>
      </w:r>
    </w:p>
    <w:p w:rsidR="00332464" w:rsidRPr="00DE646F" w:rsidRDefault="00332464" w:rsidP="00332464">
      <w:pPr>
        <w:tabs>
          <w:tab w:val="left" w:pos="284"/>
        </w:tabs>
        <w:jc w:val="both"/>
        <w:rPr>
          <w:sz w:val="28"/>
          <w:szCs w:val="28"/>
        </w:rPr>
      </w:pPr>
    </w:p>
    <w:p w:rsidR="00332464" w:rsidRPr="00F65B93" w:rsidRDefault="00F65B93" w:rsidP="00F65B93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5.3 </w:t>
      </w:r>
      <w:r w:rsidR="00332464" w:rsidRPr="00F65B93">
        <w:rPr>
          <w:b/>
          <w:bCs/>
          <w:sz w:val="28"/>
          <w:szCs w:val="28"/>
        </w:rPr>
        <w:t>М</w:t>
      </w:r>
      <w:r w:rsidR="00332464" w:rsidRPr="00F65B93">
        <w:rPr>
          <w:b/>
          <w:sz w:val="28"/>
          <w:szCs w:val="28"/>
        </w:rPr>
        <w:t>едикаментозное лечение</w:t>
      </w:r>
      <w:r>
        <w:rPr>
          <w:sz w:val="28"/>
          <w:szCs w:val="28"/>
        </w:rPr>
        <w:t xml:space="preserve">: </w:t>
      </w:r>
      <w:r w:rsidR="00332464" w:rsidRPr="00F65B93">
        <w:rPr>
          <w:sz w:val="28"/>
          <w:szCs w:val="28"/>
        </w:rPr>
        <w:t>в зависимости от степени тяжести заболевания и клинических симптомов.</w:t>
      </w:r>
    </w:p>
    <w:p w:rsidR="00332464" w:rsidRPr="00DE646F" w:rsidRDefault="00486A67" w:rsidP="00332464">
      <w:pPr>
        <w:tabs>
          <w:tab w:val="left" w:pos="284"/>
        </w:tabs>
        <w:jc w:val="both"/>
        <w:rPr>
          <w:sz w:val="28"/>
          <w:szCs w:val="28"/>
        </w:rPr>
      </w:pPr>
      <w:r w:rsidRPr="00DE646F">
        <w:rPr>
          <w:sz w:val="28"/>
          <w:szCs w:val="28"/>
        </w:rPr>
        <w:t>Терапия на</w:t>
      </w:r>
      <w:r w:rsidR="00332464" w:rsidRPr="00DE646F">
        <w:rPr>
          <w:sz w:val="28"/>
          <w:szCs w:val="28"/>
        </w:rPr>
        <w:t xml:space="preserve"> этапе</w:t>
      </w:r>
      <w:r w:rsidRPr="00DE646F">
        <w:rPr>
          <w:sz w:val="28"/>
          <w:szCs w:val="28"/>
        </w:rPr>
        <w:t xml:space="preserve"> подготовки к операции</w:t>
      </w:r>
      <w:r w:rsidR="00332464" w:rsidRPr="00DE646F">
        <w:rPr>
          <w:sz w:val="28"/>
          <w:szCs w:val="28"/>
        </w:rPr>
        <w:t xml:space="preserve"> зависит от наличия того или иного синдрома, имеющего место у конкретного больного. </w:t>
      </w:r>
    </w:p>
    <w:p w:rsidR="00F65B93" w:rsidRDefault="00332464" w:rsidP="00E213FC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 xml:space="preserve">Анемический синдром требует заместительной терапии </w:t>
      </w:r>
      <w:proofErr w:type="spellStart"/>
      <w:r w:rsidRPr="00DE646F">
        <w:rPr>
          <w:sz w:val="28"/>
          <w:szCs w:val="28"/>
        </w:rPr>
        <w:t>одногруппной</w:t>
      </w:r>
      <w:proofErr w:type="spellEnd"/>
      <w:r w:rsidR="00E213FC">
        <w:rPr>
          <w:sz w:val="28"/>
          <w:szCs w:val="28"/>
        </w:rPr>
        <w:t xml:space="preserve"> </w:t>
      </w:r>
      <w:proofErr w:type="spellStart"/>
      <w:r w:rsidRPr="00DE646F">
        <w:rPr>
          <w:sz w:val="28"/>
          <w:szCs w:val="28"/>
        </w:rPr>
        <w:t>лейкофильтрованной</w:t>
      </w:r>
      <w:proofErr w:type="spellEnd"/>
      <w:r w:rsidR="00E213FC">
        <w:rPr>
          <w:sz w:val="28"/>
          <w:szCs w:val="28"/>
        </w:rPr>
        <w:t xml:space="preserve"> </w:t>
      </w:r>
      <w:proofErr w:type="spellStart"/>
      <w:r w:rsidRPr="00DE646F">
        <w:rPr>
          <w:sz w:val="28"/>
          <w:szCs w:val="28"/>
        </w:rPr>
        <w:t>эр</w:t>
      </w:r>
      <w:proofErr w:type="gramStart"/>
      <w:r w:rsidRPr="00DE646F">
        <w:rPr>
          <w:sz w:val="28"/>
          <w:szCs w:val="28"/>
        </w:rPr>
        <w:t>.в</w:t>
      </w:r>
      <w:proofErr w:type="gramEnd"/>
      <w:r w:rsidRPr="00DE646F">
        <w:rPr>
          <w:sz w:val="28"/>
          <w:szCs w:val="28"/>
        </w:rPr>
        <w:t>звесью</w:t>
      </w:r>
      <w:proofErr w:type="spellEnd"/>
      <w:r w:rsidRPr="00DE646F">
        <w:rPr>
          <w:sz w:val="28"/>
          <w:szCs w:val="28"/>
        </w:rPr>
        <w:t xml:space="preserve"> при снижении  согласно приказу  по крови №666 приложение 417</w:t>
      </w:r>
      <w:r w:rsidR="00F65B93">
        <w:rPr>
          <w:sz w:val="28"/>
          <w:szCs w:val="28"/>
        </w:rPr>
        <w:t>.</w:t>
      </w:r>
    </w:p>
    <w:p w:rsidR="008F1817" w:rsidRPr="008F1817" w:rsidRDefault="008F1817" w:rsidP="008F1817">
      <w:pPr>
        <w:tabs>
          <w:tab w:val="left" w:pos="426"/>
        </w:tabs>
        <w:jc w:val="both"/>
        <w:rPr>
          <w:sz w:val="28"/>
          <w:szCs w:val="28"/>
        </w:rPr>
      </w:pPr>
    </w:p>
    <w:p w:rsidR="00332464" w:rsidRPr="00DE646F" w:rsidRDefault="00332464" w:rsidP="00A75D0B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 xml:space="preserve">Геморрагический синдром – остановить кровотечение, заместительная терапия </w:t>
      </w:r>
      <w:proofErr w:type="spellStart"/>
      <w:r w:rsidRPr="00DE646F">
        <w:rPr>
          <w:sz w:val="28"/>
          <w:szCs w:val="28"/>
        </w:rPr>
        <w:t>одногруппным</w:t>
      </w:r>
      <w:proofErr w:type="spellEnd"/>
      <w:r w:rsidR="00E213FC">
        <w:rPr>
          <w:sz w:val="28"/>
          <w:szCs w:val="28"/>
        </w:rPr>
        <w:t xml:space="preserve"> </w:t>
      </w:r>
      <w:proofErr w:type="spellStart"/>
      <w:r w:rsidRPr="00DE646F">
        <w:rPr>
          <w:sz w:val="28"/>
          <w:szCs w:val="28"/>
        </w:rPr>
        <w:t>лейкофильтрованным</w:t>
      </w:r>
      <w:proofErr w:type="spellEnd"/>
      <w:r w:rsidRPr="00DE646F">
        <w:rPr>
          <w:sz w:val="28"/>
          <w:szCs w:val="28"/>
        </w:rPr>
        <w:t xml:space="preserve">, </w:t>
      </w:r>
      <w:proofErr w:type="spellStart"/>
      <w:r w:rsidRPr="00DE646F">
        <w:rPr>
          <w:sz w:val="28"/>
          <w:szCs w:val="28"/>
        </w:rPr>
        <w:t>вирусинактивированным</w:t>
      </w:r>
      <w:proofErr w:type="spellEnd"/>
      <w:r w:rsidR="00E213FC">
        <w:rPr>
          <w:sz w:val="28"/>
          <w:szCs w:val="28"/>
        </w:rPr>
        <w:t xml:space="preserve"> </w:t>
      </w:r>
      <w:proofErr w:type="spellStart"/>
      <w:r w:rsidRPr="00DE646F">
        <w:rPr>
          <w:sz w:val="28"/>
          <w:szCs w:val="28"/>
        </w:rPr>
        <w:t>тромбоконцентратом</w:t>
      </w:r>
      <w:proofErr w:type="spellEnd"/>
      <w:r w:rsidRPr="00DE646F">
        <w:rPr>
          <w:sz w:val="28"/>
          <w:szCs w:val="28"/>
        </w:rPr>
        <w:t>. При дефиците плазменных факторов свертывания и ДВС синдроме трансфузия СЗП.</w:t>
      </w:r>
    </w:p>
    <w:p w:rsidR="00332464" w:rsidRPr="00DE646F" w:rsidRDefault="00332464" w:rsidP="00A75D0B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646F">
        <w:rPr>
          <w:sz w:val="28"/>
          <w:szCs w:val="28"/>
        </w:rPr>
        <w:t>Наличие инфекционных осложнений – адекватная антибактериа</w:t>
      </w:r>
      <w:r w:rsidR="001E7418" w:rsidRPr="00DE646F">
        <w:rPr>
          <w:sz w:val="28"/>
          <w:szCs w:val="28"/>
        </w:rPr>
        <w:t xml:space="preserve">льная, противогрибковая </w:t>
      </w:r>
      <w:proofErr w:type="spellStart"/>
      <w:r w:rsidR="001E7418" w:rsidRPr="00DE646F">
        <w:rPr>
          <w:sz w:val="28"/>
          <w:szCs w:val="28"/>
        </w:rPr>
        <w:t>терапия,противовирусная</w:t>
      </w:r>
      <w:proofErr w:type="spellEnd"/>
      <w:r w:rsidR="001E7418" w:rsidRPr="00DE646F">
        <w:rPr>
          <w:sz w:val="28"/>
          <w:szCs w:val="28"/>
        </w:rPr>
        <w:t xml:space="preserve"> терапия</w:t>
      </w:r>
    </w:p>
    <w:p w:rsidR="00F65B93" w:rsidRDefault="00F65B93" w:rsidP="00F65B9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</w:rPr>
      </w:pPr>
    </w:p>
    <w:tbl>
      <w:tblPr>
        <w:tblStyle w:val="ad"/>
        <w:tblpPr w:leftFromText="180" w:rightFromText="180" w:vertAnchor="page" w:horzAnchor="margin" w:tblpY="2321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1695"/>
        <w:gridCol w:w="1701"/>
        <w:gridCol w:w="4104"/>
        <w:gridCol w:w="6"/>
        <w:gridCol w:w="1985"/>
      </w:tblGrid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b/>
              </w:rPr>
            </w:pPr>
            <w:r w:rsidRPr="00F65B93">
              <w:rPr>
                <w:b/>
              </w:rPr>
              <w:lastRenderedPageBreak/>
              <w:t>№</w:t>
            </w:r>
          </w:p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п/п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Наименование ЛС</w:t>
            </w:r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Пути введения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b/>
              </w:rPr>
            </w:pPr>
            <w:r w:rsidRPr="00F65B93">
              <w:rPr>
                <w:b/>
              </w:rPr>
              <w:t>Длительность применения</w:t>
            </w:r>
          </w:p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(количество дней)</w:t>
            </w:r>
          </w:p>
        </w:tc>
      </w:tr>
      <w:tr w:rsidR="008D6F39" w:rsidRPr="00F65B93" w:rsidTr="00232ADF">
        <w:tc>
          <w:tcPr>
            <w:tcW w:w="10031" w:type="dxa"/>
            <w:gridSpan w:val="7"/>
            <w:hideMark/>
          </w:tcPr>
          <w:p w:rsidR="008D6F39" w:rsidRPr="00F65B93" w:rsidRDefault="008D6F39" w:rsidP="00D13BDD">
            <w:pPr>
              <w:jc w:val="center"/>
              <w:rPr>
                <w:b/>
              </w:rPr>
            </w:pPr>
            <w:r w:rsidRPr="00F65B93">
              <w:rPr>
                <w:b/>
              </w:rPr>
              <w:t xml:space="preserve">Антибактериальные средства: </w:t>
            </w:r>
            <w:r w:rsidRPr="00F65B93">
              <w:rPr>
                <w:b/>
                <w:lang w:val="en-US"/>
              </w:rPr>
              <w:t>b</w:t>
            </w:r>
            <w:r w:rsidRPr="00F65B93">
              <w:rPr>
                <w:b/>
              </w:rPr>
              <w:t>-</w:t>
            </w:r>
            <w:proofErr w:type="spellStart"/>
            <w:r w:rsidRPr="00F65B93">
              <w:rPr>
                <w:b/>
              </w:rPr>
              <w:t>лактамные</w:t>
            </w:r>
            <w:proofErr w:type="spellEnd"/>
            <w:r w:rsidRPr="00F65B93">
              <w:rPr>
                <w:b/>
              </w:rPr>
              <w:t xml:space="preserve"> антибиотики и другие антибактериальные средства </w:t>
            </w:r>
          </w:p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t>Цефуроксим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 xml:space="preserve">Для новорожденных суточная доза </w:t>
            </w:r>
            <w:proofErr w:type="spellStart"/>
            <w:r w:rsidRPr="00F65B93">
              <w:rPr>
                <w:color w:val="000000"/>
              </w:rPr>
              <w:t>цефуроксима</w:t>
            </w:r>
            <w:proofErr w:type="spellEnd"/>
            <w:r w:rsidRPr="00F65B93">
              <w:rPr>
                <w:color w:val="000000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2.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t>Цефтазидим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3.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t>Цефтриаксон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 xml:space="preserve">Доза  для новорожденного ребенка в возрасте до двух недель: один раз в сутки 20-50 мг /кг массы </w:t>
            </w:r>
            <w:proofErr w:type="spellStart"/>
            <w:r w:rsidRPr="00F65B93">
              <w:rPr>
                <w:color w:val="000000"/>
              </w:rPr>
              <w:t>тела;грудной</w:t>
            </w:r>
            <w:proofErr w:type="spellEnd"/>
            <w:r w:rsidRPr="00F65B93">
              <w:rPr>
                <w:color w:val="000000"/>
              </w:rPr>
              <w:t xml:space="preserve"> ребенок и ребенок младшего возраста (15 дней-12 лет): один раз в сутки 20-80мг/</w:t>
            </w:r>
            <w:proofErr w:type="spellStart"/>
            <w:r w:rsidRPr="00F65B93">
              <w:rPr>
                <w:color w:val="000000"/>
              </w:rPr>
              <w:t>кг;подросткам</w:t>
            </w:r>
            <w:proofErr w:type="spellEnd"/>
            <w:r w:rsidRPr="00F65B93">
              <w:rPr>
                <w:color w:val="000000"/>
              </w:rPr>
              <w:t xml:space="preserve">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F65B93">
        <w:trPr>
          <w:trHeight w:val="3010"/>
        </w:trPr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4.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t>Амикацин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 xml:space="preserve">Внутримышечно или внутривенно </w:t>
            </w:r>
            <w:proofErr w:type="spellStart"/>
            <w:r w:rsidRPr="00F65B93">
              <w:rPr>
                <w:color w:val="000000"/>
              </w:rPr>
              <w:t>Амикацин</w:t>
            </w:r>
            <w:proofErr w:type="spellEnd"/>
            <w:r w:rsidRPr="00F65B93">
              <w:rPr>
                <w:color w:val="000000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Pr="00F65B93">
              <w:rPr>
                <w:color w:val="000000"/>
              </w:rPr>
              <w:t>Амикацина</w:t>
            </w:r>
            <w:proofErr w:type="spellEnd"/>
            <w:r w:rsidRPr="00F65B93">
              <w:rPr>
                <w:color w:val="000000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</w:t>
            </w:r>
            <w:proofErr w:type="spellStart"/>
            <w:r w:rsidRPr="00F65B93">
              <w:rPr>
                <w:color w:val="000000"/>
              </w:rPr>
              <w:t>часа.При</w:t>
            </w:r>
            <w:proofErr w:type="spellEnd"/>
            <w:r w:rsidRPr="00F65B93">
              <w:rPr>
                <w:color w:val="000000"/>
              </w:rPr>
              <w:t xml:space="preserve"> внутримышечном введении терапия длится 7-10 дней, при внутривенном – 3-7 дней.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5.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Гентамицин</w:t>
            </w:r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</w:rPr>
            </w:pPr>
            <w:r w:rsidRPr="00F65B93">
              <w:t xml:space="preserve">В/м, в/в, </w:t>
            </w:r>
            <w:proofErr w:type="spellStart"/>
            <w:r w:rsidRPr="00F65B93">
              <w:t>местно</w:t>
            </w:r>
            <w:proofErr w:type="spellEnd"/>
            <w:r w:rsidRPr="00F65B93">
              <w:t>, </w:t>
            </w:r>
            <w:proofErr w:type="spellStart"/>
            <w:r w:rsidRPr="00F65B93">
              <w:t>субконъюнктивально</w:t>
            </w:r>
            <w:proofErr w:type="spellEnd"/>
            <w:r w:rsidRPr="00F65B93">
              <w:t>. </w:t>
            </w:r>
            <w:r w:rsidRPr="00F65B93">
              <w:rPr>
                <w:color w:val="000000"/>
              </w:rPr>
              <w:t xml:space="preserve">Доза устанавливается индивидуально. При парентеральном введении обычная </w:t>
            </w:r>
            <w:r w:rsidRPr="00F65B93">
              <w:rPr>
                <w:color w:val="000000"/>
              </w:rPr>
              <w:lastRenderedPageBreak/>
              <w:t>суточная доза при заболеваниях средней тяжести для взрослых с нормальной функцией почек одинакова при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rStyle w:val="sokr"/>
                <w:rFonts w:eastAsia="Calibri"/>
                <w:color w:val="000000"/>
              </w:rPr>
              <w:t>в/в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color w:val="000000"/>
              </w:rPr>
              <w:t>и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rStyle w:val="sokr"/>
                <w:rFonts w:eastAsia="Calibri"/>
                <w:color w:val="000000"/>
              </w:rPr>
              <w:t>в/м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color w:val="000000"/>
              </w:rPr>
              <w:t>введении — 3 мг/кг/</w:t>
            </w:r>
            <w:proofErr w:type="spellStart"/>
            <w:r w:rsidRPr="00F65B93">
              <w:rPr>
                <w:rStyle w:val="sokr"/>
                <w:rFonts w:eastAsia="Calibri"/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, кратность введения — 2–3 раза в сутки; при тяжелых инфекциях — до 5 мг/кг (максимальная суточная доза) в 3–4 приема. Средняя продолжительность лечения — 7–10 дней.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rStyle w:val="sokr"/>
                <w:rFonts w:eastAsia="Calibri"/>
                <w:color w:val="000000"/>
              </w:rPr>
              <w:t>В/в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color w:val="000000"/>
              </w:rPr>
              <w:t>инъекции проводят в течение 2–3 дней, затем переходят на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rStyle w:val="sokr"/>
                <w:rFonts w:eastAsia="Calibri"/>
                <w:color w:val="000000"/>
              </w:rPr>
              <w:t>в/м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rPr>
                <w:color w:val="000000"/>
              </w:rPr>
              <w:t>введение. При инфекциях мочевыводящих путей суточная доза для взрослых и детей старше 14 лет составляет 0,8–1,2 мг/кг.</w:t>
            </w:r>
          </w:p>
          <w:p w:rsidR="008D6F39" w:rsidRPr="00F65B93" w:rsidRDefault="008D6F39" w:rsidP="00D13BDD">
            <w:pPr>
              <w:pStyle w:val="opisdvfldbeg"/>
              <w:shd w:val="clear" w:color="auto" w:fill="FFFFFF"/>
              <w:spacing w:before="57" w:beforeAutospacing="0" w:after="0" w:afterAutospacing="0"/>
              <w:rPr>
                <w:color w:val="000000"/>
                <w:lang w:val="en-US"/>
              </w:rPr>
            </w:pPr>
            <w:r w:rsidRPr="00F65B93">
              <w:rPr>
                <w:color w:val="000000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8D6F39" w:rsidRPr="00F65B93" w:rsidRDefault="008D6F39" w:rsidP="00D13BD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lastRenderedPageBreak/>
              <w:t>7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lastRenderedPageBreak/>
              <w:t>7.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t>Метронидазол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Детям 2-5 лет - 250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.; 5-10 лет - 250-375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., старше 10 лет - 500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 Суточную дозу следует разделить на 2 приема. Курс лечения - 10 дней.          Детям до 1 года - по 125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., 2-4 года - по 250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., 5-8 лет - по 375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., старше 8 лет - по 500 мг/</w:t>
            </w:r>
            <w:proofErr w:type="spellStart"/>
            <w:r w:rsidRPr="00F65B93">
              <w:rPr>
                <w:color w:val="000000"/>
              </w:rPr>
              <w:t>сут</w:t>
            </w:r>
            <w:proofErr w:type="spellEnd"/>
            <w:r w:rsidRPr="00F65B93">
              <w:rPr>
                <w:color w:val="000000"/>
              </w:rPr>
              <w:t>. (в 2 приема).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232ADF">
        <w:tc>
          <w:tcPr>
            <w:tcW w:w="10031" w:type="dxa"/>
            <w:gridSpan w:val="7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</w:rPr>
              <w:t>Противогрибковые ЛС (для профилактики дисбактериоза)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11.</w:t>
            </w:r>
          </w:p>
        </w:tc>
        <w:tc>
          <w:tcPr>
            <w:tcW w:w="1701" w:type="dxa"/>
            <w:gridSpan w:val="2"/>
            <w:hideMark/>
          </w:tcPr>
          <w:p w:rsidR="008D6F39" w:rsidRPr="006C24C7" w:rsidRDefault="006C24C7" w:rsidP="006C24C7">
            <w:pPr>
              <w:jc w:val="center"/>
              <w:rPr>
                <w:lang w:eastAsia="en-US"/>
              </w:rPr>
            </w:pPr>
            <w:proofErr w:type="spellStart"/>
            <w:r w:rsidRPr="006C24C7">
              <w:t>Флуконазол</w:t>
            </w:r>
            <w:proofErr w:type="spellEnd"/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 xml:space="preserve">При в/в введении </w:t>
            </w:r>
            <w:proofErr w:type="spellStart"/>
            <w:r w:rsidRPr="00F65B93">
              <w:t>флюконазола</w:t>
            </w:r>
            <w:proofErr w:type="spellEnd"/>
            <w:r w:rsidRPr="00F65B93">
              <w:t xml:space="preserve">  детям при </w:t>
            </w:r>
            <w:proofErr w:type="spellStart"/>
            <w:r w:rsidRPr="00F65B93">
              <w:t>кандидозном</w:t>
            </w:r>
            <w:proofErr w:type="spellEnd"/>
            <w:r w:rsidRPr="00F65B93">
              <w:t xml:space="preserve"> поражении кожи и слизистой из расчета 1 – 3 мг/кг</w:t>
            </w:r>
            <w:r w:rsidRPr="00F65B93">
              <w:br/>
              <w:t>При инвазивных микозах доза повышается до 6 – 12 мг/кг.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10</w:t>
            </w:r>
          </w:p>
        </w:tc>
      </w:tr>
      <w:tr w:rsidR="008D6F39" w:rsidRPr="00F65B93" w:rsidTr="00232ADF">
        <w:tc>
          <w:tcPr>
            <w:tcW w:w="10031" w:type="dxa"/>
            <w:gridSpan w:val="7"/>
            <w:hideMark/>
          </w:tcPr>
          <w:p w:rsidR="008D6F39" w:rsidRPr="00F65B93" w:rsidRDefault="008D6F39" w:rsidP="00D13BDD">
            <w:pPr>
              <w:jc w:val="center"/>
              <w:rPr>
                <w:b/>
                <w:iCs/>
              </w:rPr>
            </w:pPr>
            <w:r w:rsidRPr="00F65B93">
              <w:rPr>
                <w:b/>
                <w:iCs/>
              </w:rPr>
              <w:t>Симптоматическая терапия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12.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Альбумин 10%.</w:t>
            </w:r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color w:val="000000"/>
              </w:rPr>
            </w:pPr>
            <w:r w:rsidRPr="00F65B93">
              <w:rPr>
                <w:color w:val="000000"/>
              </w:rPr>
              <w:t xml:space="preserve">В/в </w:t>
            </w:r>
            <w:proofErr w:type="spellStart"/>
            <w:r w:rsidRPr="00F65B93">
              <w:rPr>
                <w:color w:val="000000"/>
              </w:rPr>
              <w:t>капельно</w:t>
            </w:r>
            <w:proofErr w:type="spellEnd"/>
            <w:r w:rsidRPr="00F65B93">
              <w:rPr>
                <w:color w:val="000000"/>
              </w:rPr>
              <w:t xml:space="preserve"> при операционном шоке, </w:t>
            </w:r>
            <w:proofErr w:type="spellStart"/>
            <w:r w:rsidRPr="00F65B93">
              <w:rPr>
                <w:color w:val="000000"/>
              </w:rPr>
              <w:t>гипоальбуминемии</w:t>
            </w:r>
            <w:proofErr w:type="spellEnd"/>
            <w:r w:rsidRPr="00F65B93">
              <w:rPr>
                <w:color w:val="000000"/>
              </w:rPr>
              <w:t xml:space="preserve">, </w:t>
            </w:r>
            <w:proofErr w:type="spellStart"/>
            <w:r w:rsidRPr="00F65B93">
              <w:rPr>
                <w:color w:val="000000"/>
              </w:rPr>
              <w:t>гипопротеинемии</w:t>
            </w:r>
            <w:proofErr w:type="spellEnd"/>
            <w:r w:rsidRPr="00F65B93">
              <w:rPr>
                <w:color w:val="000000"/>
              </w:rPr>
              <w:t>. У детей альбумин назначается из расчета не более 3 мл/кг массы тела в сутки. (По показаниям)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По показаниям</w:t>
            </w:r>
          </w:p>
        </w:tc>
      </w:tr>
      <w:tr w:rsidR="008D6F39" w:rsidRPr="00F65B93" w:rsidTr="00F65B93"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13.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Альбумин 20%.</w:t>
            </w:r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</w:pPr>
            <w:r w:rsidRPr="00F65B93">
              <w:t>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color w:val="000000"/>
              </w:rPr>
            </w:pPr>
            <w:r w:rsidRPr="00F65B93">
              <w:rPr>
                <w:color w:val="000000"/>
              </w:rPr>
              <w:t>Разовая доза для детей  составляет 0.5-1 г/кг. Препарат можно применять у недоношенных грудных детей.  (По показаниям)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По показаниям</w:t>
            </w:r>
          </w:p>
        </w:tc>
      </w:tr>
      <w:tr w:rsidR="008D6F39" w:rsidRPr="00F65B93" w:rsidTr="00232ADF">
        <w:tc>
          <w:tcPr>
            <w:tcW w:w="10031" w:type="dxa"/>
            <w:gridSpan w:val="7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</w:p>
        </w:tc>
      </w:tr>
      <w:tr w:rsidR="008D6F39" w:rsidRPr="00F65B93" w:rsidTr="00F65B93">
        <w:trPr>
          <w:trHeight w:val="1091"/>
        </w:trPr>
        <w:tc>
          <w:tcPr>
            <w:tcW w:w="534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lastRenderedPageBreak/>
              <w:t>15.</w:t>
            </w:r>
          </w:p>
        </w:tc>
        <w:tc>
          <w:tcPr>
            <w:tcW w:w="1701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Фуросемид</w:t>
            </w:r>
          </w:p>
        </w:tc>
        <w:tc>
          <w:tcPr>
            <w:tcW w:w="1701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1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985" w:type="dxa"/>
            <w:hideMark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color w:val="000000"/>
              </w:rPr>
              <w:t>По показаниям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  <w:hideMark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b/>
                <w:lang w:eastAsia="en-US"/>
              </w:rPr>
              <w:t>16</w:t>
            </w:r>
          </w:p>
        </w:tc>
        <w:tc>
          <w:tcPr>
            <w:tcW w:w="1695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proofErr w:type="spellStart"/>
            <w:r w:rsidRPr="00F65B93">
              <w:rPr>
                <w:lang w:eastAsia="en-US"/>
              </w:rPr>
              <w:t>Этамзилат</w:t>
            </w:r>
            <w:proofErr w:type="spellEnd"/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04" w:type="dxa"/>
          </w:tcPr>
          <w:p w:rsidR="008D6F39" w:rsidRPr="00F65B93" w:rsidRDefault="008D6F39" w:rsidP="00D13BDD">
            <w:pPr>
              <w:rPr>
                <w:b/>
                <w:lang w:eastAsia="en-US"/>
              </w:rPr>
            </w:pPr>
            <w:r w:rsidRPr="00F65B93">
              <w:t>Внутрь, в/в, в/м.</w:t>
            </w:r>
            <w:r w:rsidRPr="00F65B93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B93">
              <w:rPr>
                <w:shd w:val="clear" w:color="auto" w:fill="FFFFFF"/>
              </w:rPr>
              <w:t>Режим дозирования устанавливают индивидуально в зависимости от показаний. Детям назначают в дозе 10–15 мг/кг/</w:t>
            </w:r>
            <w:proofErr w:type="spellStart"/>
            <w:r w:rsidRPr="00F65B93">
              <w:rPr>
                <w:rStyle w:val="sokr"/>
                <w:rFonts w:eastAsia="Calibri"/>
                <w:color w:val="000000"/>
                <w:shd w:val="clear" w:color="auto" w:fill="FFFFFF"/>
              </w:rPr>
              <w:t>сут</w:t>
            </w:r>
            <w:proofErr w:type="spellEnd"/>
            <w:r w:rsidRPr="00F65B93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B93">
              <w:rPr>
                <w:shd w:val="clear" w:color="auto" w:fill="FFFFFF"/>
              </w:rPr>
              <w:t>в 3–4 приема.</w:t>
            </w: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4-6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17</w:t>
            </w:r>
          </w:p>
        </w:tc>
        <w:tc>
          <w:tcPr>
            <w:tcW w:w="1695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Анальгин 50%</w:t>
            </w:r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t>Внутримышечно, внутривенно.</w:t>
            </w:r>
          </w:p>
        </w:tc>
        <w:tc>
          <w:tcPr>
            <w:tcW w:w="4104" w:type="dxa"/>
          </w:tcPr>
          <w:p w:rsidR="008D6F39" w:rsidRPr="00F65B93" w:rsidRDefault="008D6F39" w:rsidP="00D13BDD">
            <w:pPr>
              <w:rPr>
                <w:b/>
                <w:lang w:eastAsia="en-US"/>
              </w:rPr>
            </w:pPr>
            <w:r w:rsidRPr="00F65B93">
              <w:rPr>
                <w:shd w:val="clear" w:color="auto" w:fill="FAFAF4"/>
              </w:rPr>
              <w:t>Детям вводят из расчета 0,1-0,2 мл 50% раствора или 0,2-0,4 мл 25% раствора на 10 кг массы тела.</w:t>
            </w: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color w:val="000000"/>
              </w:rPr>
              <w:t>3-5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18</w:t>
            </w:r>
          </w:p>
        </w:tc>
        <w:tc>
          <w:tcPr>
            <w:tcW w:w="1695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Димедрол 1 %</w:t>
            </w:r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</w:pPr>
            <w:r w:rsidRPr="00F65B93">
              <w:t xml:space="preserve">Внутримышечно, </w:t>
            </w:r>
            <w:r w:rsidRPr="00F65B93">
              <w:rPr>
                <w:lang w:eastAsia="en-US"/>
              </w:rPr>
              <w:t>внутрь</w:t>
            </w:r>
          </w:p>
        </w:tc>
        <w:tc>
          <w:tcPr>
            <w:tcW w:w="4104" w:type="dxa"/>
          </w:tcPr>
          <w:p w:rsidR="008D6F39" w:rsidRPr="00F65B93" w:rsidRDefault="008D6F39" w:rsidP="00D13BDD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65B93">
              <w:rPr>
                <w:rStyle w:val="sokr"/>
                <w:rFonts w:eastAsia="Calibri"/>
                <w:color w:val="000000"/>
              </w:rPr>
              <w:t>В/м</w:t>
            </w:r>
            <w:r w:rsidRPr="00F65B93">
              <w:rPr>
                <w:color w:val="000000"/>
              </w:rPr>
              <w:t> — по 1–5 мл 1% раствора.</w:t>
            </w:r>
          </w:p>
          <w:p w:rsidR="008D6F39" w:rsidRPr="00F65B93" w:rsidRDefault="008D6F39" w:rsidP="00D13BDD">
            <w:pPr>
              <w:pStyle w:val="opispol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65B93">
              <w:rPr>
                <w:color w:val="000000"/>
              </w:rPr>
              <w:t>Внутрь — по 0,025–0,05 г (детям — по 0,01–0,03 г) 1–3 раза в день. Курс — 10–15 дней.</w:t>
            </w:r>
          </w:p>
          <w:p w:rsidR="008D6F39" w:rsidRPr="00F65B93" w:rsidRDefault="008D6F39" w:rsidP="00D13BDD">
            <w:pPr>
              <w:rPr>
                <w:shd w:val="clear" w:color="auto" w:fill="FAFAF4"/>
              </w:rPr>
            </w:pP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color w:val="000000"/>
              </w:rPr>
            </w:pPr>
            <w:r w:rsidRPr="00F65B93">
              <w:rPr>
                <w:color w:val="000000"/>
              </w:rPr>
              <w:t>3-5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19</w:t>
            </w:r>
          </w:p>
        </w:tc>
        <w:tc>
          <w:tcPr>
            <w:tcW w:w="1695" w:type="dxa"/>
          </w:tcPr>
          <w:p w:rsidR="008D6F39" w:rsidRPr="00F65B93" w:rsidRDefault="008D6F39" w:rsidP="006C24C7">
            <w:pPr>
              <w:jc w:val="center"/>
              <w:rPr>
                <w:lang w:eastAsia="en-US"/>
              </w:rPr>
            </w:pPr>
            <w:proofErr w:type="spellStart"/>
            <w:r w:rsidRPr="00F65B93">
              <w:rPr>
                <w:lang w:eastAsia="en-US"/>
              </w:rPr>
              <w:t>Эубиотики</w:t>
            </w:r>
            <w:proofErr w:type="spellEnd"/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 xml:space="preserve"> Внутрь </w:t>
            </w:r>
          </w:p>
        </w:tc>
        <w:tc>
          <w:tcPr>
            <w:tcW w:w="4104" w:type="dxa"/>
          </w:tcPr>
          <w:p w:rsidR="008D6F39" w:rsidRPr="00F65B93" w:rsidRDefault="008D6F39" w:rsidP="00D13BDD">
            <w:r w:rsidRPr="00F65B93">
              <w:rPr>
                <w:iCs/>
                <w:shd w:val="clear" w:color="auto" w:fill="E0EBED"/>
              </w:rPr>
              <w:t>Внутрь,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t>после еды, запивая небольшим количеством жидкости.</w:t>
            </w:r>
          </w:p>
          <w:p w:rsidR="008D6F39" w:rsidRPr="00F65B93" w:rsidRDefault="008D6F39" w:rsidP="00D13BDD">
            <w:r w:rsidRPr="00F65B93">
              <w:rPr>
                <w:iCs/>
                <w:shd w:val="clear" w:color="auto" w:fill="E0EBED"/>
              </w:rPr>
              <w:t>Детям до 3 лет и пациентам, которые не могут проглотить целую капсулу: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t>капсулу необходимо вскрыть, содержимое высыпать в ложку и смешать с небольшим количеством жидкости.</w:t>
            </w:r>
          </w:p>
          <w:p w:rsidR="008D6F39" w:rsidRPr="00F65B93" w:rsidRDefault="008D6F39" w:rsidP="00D13BDD">
            <w:r w:rsidRPr="00F65B93">
              <w:rPr>
                <w:iCs/>
                <w:shd w:val="clear" w:color="auto" w:fill="E0EBED"/>
              </w:rPr>
              <w:t>Новорожденные и дети до 2 лет: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t>по 1\2капс. 3 раза в день.</w:t>
            </w:r>
          </w:p>
          <w:p w:rsidR="008D6F39" w:rsidRPr="00F65B93" w:rsidRDefault="008D6F39" w:rsidP="00D13BDD">
            <w:r w:rsidRPr="00F65B93">
              <w:rPr>
                <w:iCs/>
                <w:shd w:val="clear" w:color="auto" w:fill="E0EBED"/>
              </w:rPr>
              <w:t>Дети от 2 до 12 лет:</w:t>
            </w:r>
            <w:r w:rsidRPr="00F65B93">
              <w:rPr>
                <w:rStyle w:val="apple-converted-space"/>
                <w:color w:val="000000"/>
              </w:rPr>
              <w:t> </w:t>
            </w:r>
            <w:r w:rsidRPr="00F65B93">
              <w:t>по 1капс. 3 раза в день.</w:t>
            </w:r>
          </w:p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10-12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20</w:t>
            </w:r>
          </w:p>
        </w:tc>
        <w:tc>
          <w:tcPr>
            <w:tcW w:w="1695" w:type="dxa"/>
          </w:tcPr>
          <w:p w:rsidR="008D6F39" w:rsidRPr="00F65B93" w:rsidRDefault="008D6F39" w:rsidP="006C24C7">
            <w:pPr>
              <w:jc w:val="center"/>
              <w:rPr>
                <w:lang w:eastAsia="en-US"/>
              </w:rPr>
            </w:pPr>
            <w:proofErr w:type="spellStart"/>
            <w:r w:rsidRPr="00F65B93">
              <w:rPr>
                <w:lang w:eastAsia="en-US"/>
              </w:rPr>
              <w:t>Фура</w:t>
            </w:r>
            <w:r w:rsidR="006C24C7">
              <w:rPr>
                <w:lang w:eastAsia="en-US"/>
              </w:rPr>
              <w:t>зидин</w:t>
            </w:r>
            <w:proofErr w:type="spellEnd"/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 xml:space="preserve">Внутрь </w:t>
            </w:r>
          </w:p>
        </w:tc>
        <w:tc>
          <w:tcPr>
            <w:tcW w:w="4104" w:type="dxa"/>
          </w:tcPr>
          <w:p w:rsidR="008D6F39" w:rsidRPr="00F65B93" w:rsidRDefault="008D6F39" w:rsidP="00D13BDD">
            <w:pPr>
              <w:rPr>
                <w:b/>
                <w:lang w:eastAsia="en-US"/>
              </w:rPr>
            </w:pPr>
            <w:r w:rsidRPr="00F65B93">
              <w:rPr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F65B93">
              <w:rPr>
                <w:rStyle w:val="apple-converted-space"/>
                <w:color w:val="4E5B5E"/>
                <w:shd w:val="clear" w:color="auto" w:fill="FAFAF4"/>
              </w:rPr>
              <w:t> </w:t>
            </w:r>
            <w:r w:rsidRPr="00F65B93">
              <w:br/>
            </w: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b/>
                <w:lang w:eastAsia="en-US"/>
              </w:rPr>
            </w:pPr>
            <w:r w:rsidRPr="00F65B93">
              <w:rPr>
                <w:color w:val="000000"/>
              </w:rPr>
              <w:t>По показаниям</w:t>
            </w: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</w:p>
        </w:tc>
        <w:tc>
          <w:tcPr>
            <w:tcW w:w="1695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</w:p>
        </w:tc>
        <w:tc>
          <w:tcPr>
            <w:tcW w:w="4104" w:type="dxa"/>
          </w:tcPr>
          <w:p w:rsidR="008D6F39" w:rsidRPr="00F65B93" w:rsidRDefault="008D6F39" w:rsidP="00D13BDD">
            <w:pPr>
              <w:rPr>
                <w:b/>
                <w:shd w:val="clear" w:color="auto" w:fill="FAFAF4"/>
              </w:rPr>
            </w:pPr>
            <w:proofErr w:type="spellStart"/>
            <w:r w:rsidRPr="00F65B93">
              <w:rPr>
                <w:b/>
                <w:shd w:val="clear" w:color="auto" w:fill="FAFAF4"/>
              </w:rPr>
              <w:t>Инфузионная</w:t>
            </w:r>
            <w:proofErr w:type="spellEnd"/>
            <w:r w:rsidRPr="00F65B93">
              <w:rPr>
                <w:b/>
                <w:shd w:val="clear" w:color="auto" w:fill="FAFAF4"/>
              </w:rPr>
              <w:t xml:space="preserve"> терапия</w:t>
            </w: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color w:val="000000"/>
              </w:rPr>
            </w:pPr>
          </w:p>
        </w:tc>
      </w:tr>
      <w:tr w:rsidR="008D6F39" w:rsidRPr="00F65B93" w:rsidTr="00F65B93">
        <w:trPr>
          <w:trHeight w:val="223"/>
        </w:trPr>
        <w:tc>
          <w:tcPr>
            <w:tcW w:w="540" w:type="dxa"/>
            <w:gridSpan w:val="2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21</w:t>
            </w:r>
          </w:p>
        </w:tc>
        <w:tc>
          <w:tcPr>
            <w:tcW w:w="1695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Глюкоза 5%10%15%</w:t>
            </w:r>
          </w:p>
        </w:tc>
        <w:tc>
          <w:tcPr>
            <w:tcW w:w="1701" w:type="dxa"/>
          </w:tcPr>
          <w:p w:rsidR="008D6F39" w:rsidRPr="00F65B93" w:rsidRDefault="008D6F39" w:rsidP="00D13BDD">
            <w:pPr>
              <w:jc w:val="center"/>
              <w:rPr>
                <w:lang w:eastAsia="en-US"/>
              </w:rPr>
            </w:pPr>
            <w:r w:rsidRPr="00F65B93">
              <w:rPr>
                <w:lang w:eastAsia="en-US"/>
              </w:rPr>
              <w:t>в\в</w:t>
            </w:r>
          </w:p>
        </w:tc>
        <w:tc>
          <w:tcPr>
            <w:tcW w:w="4104" w:type="dxa"/>
          </w:tcPr>
          <w:p w:rsidR="008D6F39" w:rsidRPr="00F65B93" w:rsidRDefault="008D6F39" w:rsidP="00D13BDD">
            <w:pPr>
              <w:rPr>
                <w:shd w:val="clear" w:color="auto" w:fill="FAFAF4"/>
              </w:rPr>
            </w:pPr>
            <w:r w:rsidRPr="00F65B93">
              <w:rPr>
                <w:shd w:val="clear" w:color="auto" w:fill="FAFAF4"/>
              </w:rPr>
              <w:t>Флакон 200 мл</w:t>
            </w:r>
          </w:p>
        </w:tc>
        <w:tc>
          <w:tcPr>
            <w:tcW w:w="1991" w:type="dxa"/>
            <w:gridSpan w:val="2"/>
          </w:tcPr>
          <w:p w:rsidR="008D6F39" w:rsidRPr="00F65B93" w:rsidRDefault="008D6F39" w:rsidP="00D13BDD">
            <w:pPr>
              <w:jc w:val="center"/>
              <w:rPr>
                <w:color w:val="000000"/>
              </w:rPr>
            </w:pPr>
            <w:r w:rsidRPr="00F65B93">
              <w:rPr>
                <w:color w:val="000000"/>
              </w:rPr>
              <w:t>По показаниям</w:t>
            </w:r>
          </w:p>
        </w:tc>
      </w:tr>
    </w:tbl>
    <w:p w:rsidR="006C24C7" w:rsidRDefault="006C24C7" w:rsidP="008D6F39">
      <w:pPr>
        <w:tabs>
          <w:tab w:val="left" w:pos="426"/>
        </w:tabs>
        <w:jc w:val="both"/>
        <w:rPr>
          <w:sz w:val="28"/>
          <w:szCs w:val="28"/>
        </w:rPr>
      </w:pPr>
    </w:p>
    <w:p w:rsidR="008D6F39" w:rsidRPr="00816AB4" w:rsidRDefault="006C24C7" w:rsidP="008D6F39">
      <w:pPr>
        <w:tabs>
          <w:tab w:val="left" w:pos="426"/>
        </w:tabs>
        <w:jc w:val="both"/>
        <w:rPr>
          <w:sz w:val="28"/>
          <w:szCs w:val="28"/>
        </w:rPr>
      </w:pPr>
      <w:r w:rsidRPr="00816AB4">
        <w:rPr>
          <w:b/>
          <w:sz w:val="28"/>
          <w:szCs w:val="28"/>
        </w:rPr>
        <w:lastRenderedPageBreak/>
        <w:t>5.4</w:t>
      </w:r>
      <w:r w:rsidR="008D6F39" w:rsidRPr="00816AB4">
        <w:rPr>
          <w:b/>
          <w:sz w:val="28"/>
          <w:szCs w:val="28"/>
        </w:rPr>
        <w:t>Хирургическое вмешательство</w:t>
      </w:r>
      <w:r w:rsidRPr="00816AB4">
        <w:rPr>
          <w:b/>
          <w:sz w:val="28"/>
          <w:szCs w:val="28"/>
        </w:rPr>
        <w:t>:</w:t>
      </w:r>
    </w:p>
    <w:p w:rsidR="006C24C7" w:rsidRPr="00816AB4" w:rsidRDefault="006C24C7" w:rsidP="00A75D0B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  <w:u w:val="single"/>
        </w:rPr>
      </w:pPr>
      <w:proofErr w:type="spellStart"/>
      <w:r w:rsidRPr="00816AB4">
        <w:rPr>
          <w:sz w:val="28"/>
          <w:szCs w:val="28"/>
          <w:u w:val="single"/>
        </w:rPr>
        <w:t>Инвагинационный</w:t>
      </w:r>
      <w:proofErr w:type="spellEnd"/>
      <w:r w:rsidRPr="00816AB4">
        <w:rPr>
          <w:sz w:val="28"/>
          <w:szCs w:val="28"/>
          <w:u w:val="single"/>
        </w:rPr>
        <w:t xml:space="preserve"> метод устранения </w:t>
      </w:r>
      <w:proofErr w:type="spellStart"/>
      <w:r w:rsidRPr="00816AB4">
        <w:rPr>
          <w:sz w:val="28"/>
          <w:szCs w:val="28"/>
          <w:u w:val="single"/>
        </w:rPr>
        <w:t>параректального</w:t>
      </w:r>
      <w:proofErr w:type="spellEnd"/>
      <w:r w:rsidRPr="00816AB4">
        <w:rPr>
          <w:sz w:val="28"/>
          <w:szCs w:val="28"/>
          <w:u w:val="single"/>
        </w:rPr>
        <w:t xml:space="preserve"> </w:t>
      </w:r>
      <w:proofErr w:type="spellStart"/>
      <w:r w:rsidRPr="00816AB4">
        <w:rPr>
          <w:sz w:val="28"/>
          <w:szCs w:val="28"/>
          <w:u w:val="single"/>
        </w:rPr>
        <w:t>свищапо</w:t>
      </w:r>
      <w:proofErr w:type="spellEnd"/>
      <w:r w:rsidRPr="00816AB4">
        <w:rPr>
          <w:sz w:val="28"/>
          <w:szCs w:val="28"/>
          <w:u w:val="single"/>
        </w:rPr>
        <w:t xml:space="preserve"> А.И. </w:t>
      </w:r>
      <w:proofErr w:type="spellStart"/>
      <w:r w:rsidRPr="00816AB4">
        <w:rPr>
          <w:sz w:val="28"/>
          <w:szCs w:val="28"/>
          <w:u w:val="single"/>
        </w:rPr>
        <w:t>Ленюшкину</w:t>
      </w:r>
      <w:proofErr w:type="spellEnd"/>
      <w:r w:rsidRPr="00816AB4">
        <w:rPr>
          <w:sz w:val="28"/>
          <w:szCs w:val="28"/>
          <w:u w:val="single"/>
        </w:rPr>
        <w:t>.</w:t>
      </w:r>
    </w:p>
    <w:p w:rsidR="006C24C7" w:rsidRPr="00816AB4" w:rsidRDefault="006C24C7" w:rsidP="008F18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6AB4">
        <w:rPr>
          <w:rFonts w:ascii="Times New Roman" w:hAnsi="Times New Roman"/>
          <w:b/>
          <w:sz w:val="28"/>
          <w:szCs w:val="28"/>
        </w:rPr>
        <w:t xml:space="preserve">Показания: </w:t>
      </w:r>
      <w:r w:rsidR="00816AB4" w:rsidRPr="00816AB4">
        <w:rPr>
          <w:rFonts w:ascii="Times New Roman" w:hAnsi="Times New Roman"/>
          <w:sz w:val="28"/>
          <w:szCs w:val="28"/>
        </w:rPr>
        <w:t xml:space="preserve">наличие широкого </w:t>
      </w:r>
      <w:proofErr w:type="spellStart"/>
      <w:r w:rsidR="00816AB4" w:rsidRPr="00816AB4">
        <w:rPr>
          <w:rFonts w:ascii="Times New Roman" w:hAnsi="Times New Roman"/>
          <w:sz w:val="28"/>
          <w:szCs w:val="28"/>
        </w:rPr>
        <w:t>параректального</w:t>
      </w:r>
      <w:proofErr w:type="spellEnd"/>
      <w:r w:rsidR="00816AB4" w:rsidRPr="00816AB4">
        <w:rPr>
          <w:rFonts w:ascii="Times New Roman" w:hAnsi="Times New Roman"/>
          <w:sz w:val="28"/>
          <w:szCs w:val="28"/>
        </w:rPr>
        <w:t xml:space="preserve"> свища</w:t>
      </w:r>
    </w:p>
    <w:p w:rsidR="008D6F39" w:rsidRPr="00816AB4" w:rsidRDefault="006C24C7" w:rsidP="008F1817">
      <w:pPr>
        <w:tabs>
          <w:tab w:val="left" w:pos="567"/>
        </w:tabs>
        <w:jc w:val="both"/>
        <w:rPr>
          <w:b/>
          <w:sz w:val="28"/>
          <w:szCs w:val="28"/>
        </w:rPr>
      </w:pPr>
      <w:r w:rsidRPr="00816AB4">
        <w:rPr>
          <w:b/>
          <w:sz w:val="28"/>
          <w:szCs w:val="28"/>
        </w:rPr>
        <w:t xml:space="preserve">Противопоказания: </w:t>
      </w:r>
      <w:r w:rsidR="00816AB4" w:rsidRPr="00816AB4">
        <w:rPr>
          <w:sz w:val="28"/>
          <w:szCs w:val="28"/>
        </w:rPr>
        <w:t>рецидив свища</w:t>
      </w:r>
    </w:p>
    <w:p w:rsidR="006C24C7" w:rsidRPr="00816AB4" w:rsidRDefault="006C24C7" w:rsidP="00816AB4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8A1DE0" w:rsidRPr="00816AB4" w:rsidRDefault="00986952" w:rsidP="00A75D0B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  <w:u w:val="single"/>
        </w:rPr>
      </w:pPr>
      <w:r w:rsidRPr="00816AB4">
        <w:rPr>
          <w:rFonts w:ascii="Times New Roman" w:hAnsi="Times New Roman"/>
          <w:sz w:val="28"/>
          <w:szCs w:val="28"/>
          <w:u w:val="single"/>
        </w:rPr>
        <w:t>Ко</w:t>
      </w:r>
      <w:r w:rsidR="005D1BA8" w:rsidRPr="00816AB4">
        <w:rPr>
          <w:rFonts w:ascii="Times New Roman" w:hAnsi="Times New Roman"/>
          <w:sz w:val="28"/>
          <w:szCs w:val="28"/>
          <w:u w:val="single"/>
        </w:rPr>
        <w:t>рытообразное и</w:t>
      </w:r>
      <w:r w:rsidR="00194270" w:rsidRPr="00816AB4">
        <w:rPr>
          <w:rFonts w:ascii="Times New Roman" w:hAnsi="Times New Roman"/>
          <w:sz w:val="28"/>
          <w:szCs w:val="28"/>
          <w:u w:val="single"/>
        </w:rPr>
        <w:t xml:space="preserve">ссечение </w:t>
      </w:r>
      <w:proofErr w:type="spellStart"/>
      <w:r w:rsidR="00194270" w:rsidRPr="00816AB4">
        <w:rPr>
          <w:rFonts w:ascii="Times New Roman" w:hAnsi="Times New Roman"/>
          <w:sz w:val="28"/>
          <w:szCs w:val="28"/>
          <w:u w:val="single"/>
        </w:rPr>
        <w:t>параректального</w:t>
      </w:r>
      <w:proofErr w:type="spellEnd"/>
      <w:r w:rsidR="00194270" w:rsidRPr="00816AB4">
        <w:rPr>
          <w:rFonts w:ascii="Times New Roman" w:hAnsi="Times New Roman"/>
          <w:sz w:val="28"/>
          <w:szCs w:val="28"/>
          <w:u w:val="single"/>
        </w:rPr>
        <w:t xml:space="preserve"> свища</w:t>
      </w:r>
      <w:r w:rsidRPr="00816AB4">
        <w:rPr>
          <w:rFonts w:ascii="Times New Roman" w:hAnsi="Times New Roman"/>
          <w:sz w:val="28"/>
          <w:szCs w:val="28"/>
          <w:u w:val="single"/>
        </w:rPr>
        <w:t>.</w:t>
      </w:r>
    </w:p>
    <w:p w:rsidR="00986952" w:rsidRPr="00816AB4" w:rsidRDefault="00986952" w:rsidP="008F1817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16AB4">
        <w:rPr>
          <w:rFonts w:ascii="Times New Roman" w:hAnsi="Times New Roman"/>
          <w:b/>
          <w:sz w:val="28"/>
          <w:szCs w:val="28"/>
        </w:rPr>
        <w:t>Показания:</w:t>
      </w:r>
      <w:r w:rsidR="00816AB4">
        <w:rPr>
          <w:rFonts w:ascii="Times New Roman" w:hAnsi="Times New Roman"/>
          <w:b/>
          <w:sz w:val="28"/>
          <w:szCs w:val="28"/>
        </w:rPr>
        <w:t xml:space="preserve"> </w:t>
      </w:r>
      <w:r w:rsidR="00816AB4" w:rsidRPr="00816AB4">
        <w:rPr>
          <w:rFonts w:ascii="Times New Roman" w:hAnsi="Times New Roman"/>
          <w:sz w:val="28"/>
          <w:szCs w:val="28"/>
        </w:rPr>
        <w:t>рецидив свища</w:t>
      </w:r>
    </w:p>
    <w:p w:rsidR="00194270" w:rsidRPr="00816AB4" w:rsidRDefault="00986952" w:rsidP="008F1817">
      <w:pPr>
        <w:pStyle w:val="Default"/>
        <w:rPr>
          <w:b/>
          <w:sz w:val="28"/>
          <w:szCs w:val="28"/>
        </w:rPr>
      </w:pPr>
      <w:r w:rsidRPr="00816AB4">
        <w:rPr>
          <w:b/>
          <w:sz w:val="28"/>
          <w:szCs w:val="28"/>
        </w:rPr>
        <w:t>Противопоказания:</w:t>
      </w:r>
      <w:r w:rsidR="00816AB4">
        <w:rPr>
          <w:b/>
          <w:sz w:val="28"/>
          <w:szCs w:val="28"/>
        </w:rPr>
        <w:t xml:space="preserve"> </w:t>
      </w:r>
      <w:r w:rsidR="00816AB4" w:rsidRPr="00816AB4">
        <w:rPr>
          <w:sz w:val="28"/>
          <w:szCs w:val="28"/>
        </w:rPr>
        <w:t xml:space="preserve">наличие воспалительного процесса в </w:t>
      </w:r>
      <w:proofErr w:type="spellStart"/>
      <w:r w:rsidR="00816AB4" w:rsidRPr="00816AB4">
        <w:rPr>
          <w:sz w:val="28"/>
          <w:szCs w:val="28"/>
        </w:rPr>
        <w:t>параректальной</w:t>
      </w:r>
      <w:proofErr w:type="spellEnd"/>
      <w:r w:rsidR="00816AB4" w:rsidRPr="00816AB4">
        <w:rPr>
          <w:sz w:val="28"/>
          <w:szCs w:val="28"/>
        </w:rPr>
        <w:t xml:space="preserve"> области</w:t>
      </w:r>
    </w:p>
    <w:p w:rsidR="00194270" w:rsidRPr="00816AB4" w:rsidRDefault="00194270" w:rsidP="00816AB4">
      <w:pPr>
        <w:pStyle w:val="Default"/>
        <w:tabs>
          <w:tab w:val="left" w:pos="426"/>
        </w:tabs>
        <w:rPr>
          <w:sz w:val="28"/>
          <w:szCs w:val="28"/>
        </w:rPr>
      </w:pPr>
    </w:p>
    <w:p w:rsidR="00194270" w:rsidRPr="00816AB4" w:rsidRDefault="00194270" w:rsidP="00A75D0B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rPr>
          <w:sz w:val="28"/>
          <w:szCs w:val="28"/>
          <w:u w:val="single"/>
        </w:rPr>
      </w:pPr>
      <w:r w:rsidRPr="00816AB4">
        <w:rPr>
          <w:sz w:val="28"/>
          <w:szCs w:val="28"/>
          <w:u w:val="single"/>
        </w:rPr>
        <w:t xml:space="preserve">Рассечение </w:t>
      </w:r>
      <w:proofErr w:type="spellStart"/>
      <w:r w:rsidRPr="00816AB4">
        <w:rPr>
          <w:sz w:val="28"/>
          <w:szCs w:val="28"/>
          <w:u w:val="single"/>
        </w:rPr>
        <w:t>параректального</w:t>
      </w:r>
      <w:proofErr w:type="spellEnd"/>
      <w:r w:rsidRPr="00816AB4">
        <w:rPr>
          <w:sz w:val="28"/>
          <w:szCs w:val="28"/>
          <w:u w:val="single"/>
        </w:rPr>
        <w:t xml:space="preserve"> свища</w:t>
      </w:r>
    </w:p>
    <w:p w:rsidR="00194270" w:rsidRPr="00816AB4" w:rsidRDefault="00986952" w:rsidP="008F1817">
      <w:pPr>
        <w:pStyle w:val="Default"/>
        <w:rPr>
          <w:b/>
          <w:sz w:val="28"/>
          <w:szCs w:val="28"/>
        </w:rPr>
      </w:pPr>
      <w:r w:rsidRPr="00816AB4">
        <w:rPr>
          <w:b/>
          <w:sz w:val="28"/>
          <w:szCs w:val="28"/>
        </w:rPr>
        <w:t>Показания:</w:t>
      </w:r>
      <w:r w:rsidR="00816AB4">
        <w:rPr>
          <w:b/>
          <w:sz w:val="28"/>
          <w:szCs w:val="28"/>
        </w:rPr>
        <w:t xml:space="preserve"> </w:t>
      </w:r>
      <w:r w:rsidR="00816AB4" w:rsidRPr="00816AB4">
        <w:rPr>
          <w:sz w:val="28"/>
          <w:szCs w:val="28"/>
        </w:rPr>
        <w:t>наличие рецидива 2 и более раз</w:t>
      </w:r>
    </w:p>
    <w:p w:rsidR="00194270" w:rsidRPr="00986952" w:rsidRDefault="00986952" w:rsidP="00A059FB">
      <w:pPr>
        <w:pStyle w:val="Default"/>
        <w:rPr>
          <w:b/>
          <w:sz w:val="28"/>
          <w:szCs w:val="28"/>
        </w:rPr>
      </w:pPr>
      <w:r w:rsidRPr="00816AB4">
        <w:rPr>
          <w:b/>
          <w:sz w:val="28"/>
          <w:szCs w:val="28"/>
        </w:rPr>
        <w:t>Противопоказания:</w:t>
      </w:r>
      <w:r w:rsidR="00816AB4">
        <w:rPr>
          <w:b/>
          <w:sz w:val="28"/>
          <w:szCs w:val="28"/>
        </w:rPr>
        <w:t xml:space="preserve"> </w:t>
      </w:r>
      <w:r w:rsidR="00816AB4" w:rsidRPr="00816AB4">
        <w:rPr>
          <w:sz w:val="28"/>
          <w:szCs w:val="28"/>
        </w:rPr>
        <w:t>нет</w:t>
      </w:r>
    </w:p>
    <w:p w:rsidR="00986952" w:rsidRDefault="00986952" w:rsidP="00A059FB">
      <w:pPr>
        <w:pStyle w:val="Default"/>
        <w:rPr>
          <w:b/>
          <w:sz w:val="28"/>
          <w:szCs w:val="28"/>
        </w:rPr>
      </w:pPr>
    </w:p>
    <w:p w:rsidR="00936199" w:rsidRDefault="00986952" w:rsidP="00A059FB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5.5 Дальнейшее ведение:</w:t>
      </w:r>
      <w:r w:rsidR="00936199">
        <w:rPr>
          <w:b/>
          <w:sz w:val="28"/>
          <w:szCs w:val="28"/>
        </w:rPr>
        <w:t xml:space="preserve"> </w:t>
      </w:r>
    </w:p>
    <w:p w:rsidR="00986952" w:rsidRPr="00936199" w:rsidRDefault="00936199" w:rsidP="008F1817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rPr>
          <w:sz w:val="28"/>
          <w:szCs w:val="28"/>
        </w:rPr>
      </w:pPr>
      <w:r w:rsidRPr="00936199">
        <w:rPr>
          <w:sz w:val="28"/>
          <w:szCs w:val="28"/>
        </w:rPr>
        <w:t>при отсутствии рецидива свища амбулаторное наблюдение хирурга  в течение 3 лет</w:t>
      </w:r>
      <w:r w:rsidR="008F1817">
        <w:rPr>
          <w:sz w:val="28"/>
          <w:szCs w:val="28"/>
        </w:rPr>
        <w:t>;</w:t>
      </w:r>
    </w:p>
    <w:p w:rsidR="00936199" w:rsidRPr="00936199" w:rsidRDefault="00936199" w:rsidP="008F1817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rPr>
          <w:sz w:val="28"/>
          <w:szCs w:val="28"/>
        </w:rPr>
      </w:pPr>
      <w:r w:rsidRPr="00936199">
        <w:rPr>
          <w:sz w:val="28"/>
          <w:szCs w:val="28"/>
        </w:rPr>
        <w:t>при возникновении рецидива госпитализация в хирургическое отделение для повторного оперативного лечения не ранее 6 месяцев</w:t>
      </w:r>
      <w:r w:rsidR="008F1817">
        <w:rPr>
          <w:sz w:val="28"/>
          <w:szCs w:val="28"/>
        </w:rPr>
        <w:t>.</w:t>
      </w:r>
    </w:p>
    <w:p w:rsidR="00986952" w:rsidRDefault="00986952" w:rsidP="00A059FB">
      <w:pPr>
        <w:pStyle w:val="Default"/>
        <w:rPr>
          <w:b/>
          <w:sz w:val="28"/>
          <w:szCs w:val="28"/>
        </w:rPr>
      </w:pPr>
    </w:p>
    <w:p w:rsidR="00A059FB" w:rsidRPr="00DE646F" w:rsidRDefault="00A059FB" w:rsidP="00A75D0B">
      <w:pPr>
        <w:pStyle w:val="Default"/>
        <w:numPr>
          <w:ilvl w:val="0"/>
          <w:numId w:val="9"/>
        </w:numPr>
        <w:tabs>
          <w:tab w:val="left" w:pos="426"/>
        </w:tabs>
        <w:ind w:left="0" w:firstLine="0"/>
        <w:rPr>
          <w:b/>
          <w:sz w:val="28"/>
          <w:szCs w:val="28"/>
          <w:u w:val="single"/>
        </w:rPr>
      </w:pPr>
      <w:r w:rsidRPr="00DE646F">
        <w:rPr>
          <w:b/>
          <w:sz w:val="28"/>
          <w:szCs w:val="28"/>
        </w:rPr>
        <w:t>Индикаторы эффективности лечения</w:t>
      </w:r>
      <w:r w:rsidR="00986952">
        <w:rPr>
          <w:b/>
          <w:sz w:val="28"/>
          <w:szCs w:val="28"/>
        </w:rPr>
        <w:t>:</w:t>
      </w:r>
    </w:p>
    <w:p w:rsidR="00A059FB" w:rsidRPr="00DE646F" w:rsidRDefault="00986952" w:rsidP="00A75D0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059FB" w:rsidRPr="00DE646F">
        <w:rPr>
          <w:rFonts w:ascii="Times New Roman" w:hAnsi="Times New Roman"/>
          <w:sz w:val="28"/>
          <w:szCs w:val="28"/>
        </w:rPr>
        <w:t>тсутствие рецидива  свища</w:t>
      </w:r>
    </w:p>
    <w:p w:rsidR="008D6F39" w:rsidRPr="00DE646F" w:rsidRDefault="008D6F39" w:rsidP="00D90869">
      <w:pPr>
        <w:tabs>
          <w:tab w:val="left" w:pos="426"/>
        </w:tabs>
        <w:jc w:val="both"/>
        <w:rPr>
          <w:sz w:val="28"/>
          <w:szCs w:val="28"/>
        </w:rPr>
      </w:pPr>
    </w:p>
    <w:p w:rsidR="00125E76" w:rsidRPr="00B267E4" w:rsidRDefault="00125E76" w:rsidP="00A75D0B">
      <w:pPr>
        <w:numPr>
          <w:ilvl w:val="0"/>
          <w:numId w:val="9"/>
        </w:numPr>
        <w:tabs>
          <w:tab w:val="left" w:pos="426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182386" w:rsidRDefault="008D6F39" w:rsidP="00A75D0B">
      <w:pPr>
        <w:pStyle w:val="a3"/>
        <w:numPr>
          <w:ilvl w:val="1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25E76">
        <w:rPr>
          <w:rFonts w:ascii="Times New Roman" w:hAnsi="Times New Roman"/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125E76" w:rsidRDefault="00125E76" w:rsidP="00A75D0B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5E76">
        <w:rPr>
          <w:rFonts w:ascii="Times New Roman" w:hAnsi="Times New Roman"/>
          <w:sz w:val="28"/>
          <w:szCs w:val="28"/>
        </w:rPr>
        <w:t>Ахпаров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5E76">
        <w:rPr>
          <w:rFonts w:ascii="Times New Roman" w:hAnsi="Times New Roman"/>
          <w:sz w:val="28"/>
          <w:szCs w:val="28"/>
        </w:rPr>
        <w:t>Нурлан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5E76">
        <w:rPr>
          <w:rFonts w:ascii="Times New Roman" w:hAnsi="Times New Roman"/>
          <w:sz w:val="28"/>
          <w:szCs w:val="28"/>
        </w:rPr>
        <w:t>Нуркинович</w:t>
      </w:r>
      <w:proofErr w:type="spellEnd"/>
      <w:r w:rsidRPr="00125E76">
        <w:rPr>
          <w:rFonts w:ascii="Times New Roman" w:hAnsi="Times New Roman"/>
          <w:sz w:val="28"/>
          <w:szCs w:val="28"/>
        </w:rPr>
        <w:t xml:space="preserve"> – доктор медицинских наук, заведующий отделением хирургии РГКП «Научный центр педиатрии и детской хирургии».</w:t>
      </w:r>
    </w:p>
    <w:p w:rsidR="00125E76" w:rsidRPr="00125E76" w:rsidRDefault="00125E76" w:rsidP="00A75D0B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2744">
        <w:rPr>
          <w:rFonts w:ascii="Times New Roman" w:hAnsi="Times New Roman"/>
          <w:sz w:val="28"/>
          <w:szCs w:val="28"/>
        </w:rPr>
        <w:t>Ахтаров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Кахриман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Махмутжанович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врач отделения хирургии РГКП «Научный центр пед</w:t>
      </w:r>
      <w:r>
        <w:rPr>
          <w:rFonts w:ascii="Times New Roman" w:hAnsi="Times New Roman"/>
          <w:sz w:val="28"/>
          <w:szCs w:val="28"/>
        </w:rPr>
        <w:t>иатрии и детский хирург»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125E76" w:rsidRPr="00B55061" w:rsidRDefault="00125E76" w:rsidP="00A75D0B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2744">
        <w:rPr>
          <w:rFonts w:ascii="Times New Roman" w:hAnsi="Times New Roman"/>
          <w:sz w:val="28"/>
          <w:szCs w:val="28"/>
        </w:rPr>
        <w:t>Афлатонов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Нуржан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Бах</w:t>
      </w:r>
      <w:r w:rsidRPr="00DE2744">
        <w:rPr>
          <w:rFonts w:ascii="Times New Roman" w:hAnsi="Times New Roman"/>
          <w:sz w:val="28"/>
          <w:szCs w:val="28"/>
        </w:rPr>
        <w:t>ытбекович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врач отделения хирургии РГКП «Научный центр педи</w:t>
      </w:r>
      <w:r>
        <w:rPr>
          <w:rFonts w:ascii="Times New Roman" w:hAnsi="Times New Roman"/>
          <w:sz w:val="28"/>
          <w:szCs w:val="28"/>
        </w:rPr>
        <w:t>атрии и детской хирургии»</w:t>
      </w:r>
      <w:r w:rsidRPr="00DE2744">
        <w:rPr>
          <w:rFonts w:ascii="Times New Roman" w:hAnsi="Times New Roman"/>
          <w:sz w:val="28"/>
          <w:szCs w:val="28"/>
        </w:rPr>
        <w:t>.</w:t>
      </w:r>
    </w:p>
    <w:p w:rsidR="00125E76" w:rsidRPr="00DE2744" w:rsidRDefault="00125E76" w:rsidP="00A75D0B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E2744">
        <w:rPr>
          <w:rFonts w:ascii="Times New Roman" w:hAnsi="Times New Roman"/>
          <w:sz w:val="28"/>
          <w:szCs w:val="28"/>
        </w:rPr>
        <w:t xml:space="preserve">Рустемов </w:t>
      </w:r>
      <w:proofErr w:type="spellStart"/>
      <w:r w:rsidRPr="00DE2744">
        <w:rPr>
          <w:rFonts w:ascii="Times New Roman" w:hAnsi="Times New Roman"/>
          <w:sz w:val="28"/>
          <w:szCs w:val="28"/>
        </w:rPr>
        <w:t>Дастан</w:t>
      </w:r>
      <w:proofErr w:type="spellEnd"/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2744">
        <w:rPr>
          <w:rFonts w:ascii="Times New Roman" w:hAnsi="Times New Roman"/>
          <w:sz w:val="28"/>
          <w:szCs w:val="28"/>
        </w:rPr>
        <w:t>Зейноллаевич</w:t>
      </w:r>
      <w:proofErr w:type="spellEnd"/>
      <w:r w:rsidRPr="00DE2744">
        <w:rPr>
          <w:rFonts w:ascii="Times New Roman" w:hAnsi="Times New Roman"/>
          <w:sz w:val="28"/>
          <w:szCs w:val="28"/>
        </w:rPr>
        <w:t xml:space="preserve"> – </w:t>
      </w:r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врач отделения детской хирургии Филиала КФ «</w:t>
      </w:r>
      <w:r w:rsidRPr="00DE2744">
        <w:rPr>
          <w:rFonts w:ascii="Times New Roman" w:eastAsia="Times New Roman" w:hAnsi="Times New Roman"/>
          <w:sz w:val="28"/>
          <w:szCs w:val="28"/>
          <w:lang w:val="en-US" w:eastAsia="ru-RU"/>
        </w:rPr>
        <w:t>UMC</w:t>
      </w:r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» Национальный научный центр материнства и детства, г. Астана.</w:t>
      </w:r>
    </w:p>
    <w:p w:rsidR="002E6690" w:rsidRPr="008F1817" w:rsidRDefault="00125E76" w:rsidP="002E6690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Мажитов</w:t>
      </w:r>
      <w:proofErr w:type="spellEnd"/>
      <w:r w:rsidR="009361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Талгат</w:t>
      </w:r>
      <w:proofErr w:type="spellEnd"/>
      <w:r w:rsidR="009361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>Мансурович</w:t>
      </w:r>
      <w:proofErr w:type="spellEnd"/>
      <w:r w:rsidRPr="00DE27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кафедры клинической фармакологии и интернатуры АО «Медицинский университет Астана», клинический фармаколог.</w:t>
      </w:r>
    </w:p>
    <w:p w:rsidR="008D6F39" w:rsidRPr="00DE646F" w:rsidRDefault="00125E76" w:rsidP="002E66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7.2 </w:t>
      </w:r>
      <w:r w:rsidR="008D6F39" w:rsidRPr="00DE646F">
        <w:rPr>
          <w:b/>
          <w:sz w:val="28"/>
          <w:szCs w:val="28"/>
        </w:rPr>
        <w:t xml:space="preserve">Указание на отсутствие конфликта </w:t>
      </w:r>
      <w:proofErr w:type="spellStart"/>
      <w:r w:rsidR="008D6F39" w:rsidRPr="00DE646F">
        <w:rPr>
          <w:b/>
          <w:sz w:val="28"/>
          <w:szCs w:val="28"/>
        </w:rPr>
        <w:t>интересов</w:t>
      </w:r>
      <w:proofErr w:type="gramStart"/>
      <w:r w:rsidR="008D6F39" w:rsidRPr="00DE646F">
        <w:rPr>
          <w:b/>
          <w:sz w:val="28"/>
          <w:szCs w:val="28"/>
        </w:rPr>
        <w:t>:</w:t>
      </w:r>
      <w:r w:rsidR="008D6F39" w:rsidRPr="00DE646F">
        <w:rPr>
          <w:sz w:val="28"/>
          <w:szCs w:val="28"/>
        </w:rPr>
        <w:t>н</w:t>
      </w:r>
      <w:proofErr w:type="gramEnd"/>
      <w:r w:rsidR="008D6F39" w:rsidRPr="00DE646F">
        <w:rPr>
          <w:sz w:val="28"/>
          <w:szCs w:val="28"/>
        </w:rPr>
        <w:t>ет</w:t>
      </w:r>
      <w:proofErr w:type="spellEnd"/>
    </w:p>
    <w:p w:rsidR="002E6690" w:rsidRDefault="002E6690" w:rsidP="008D6F39">
      <w:pPr>
        <w:ind w:firstLine="851"/>
        <w:jc w:val="both"/>
        <w:rPr>
          <w:b/>
          <w:sz w:val="28"/>
          <w:szCs w:val="28"/>
        </w:rPr>
      </w:pPr>
    </w:p>
    <w:p w:rsidR="008F1817" w:rsidRPr="00DE646F" w:rsidRDefault="008F1817" w:rsidP="008D6F39">
      <w:pPr>
        <w:ind w:firstLine="851"/>
        <w:jc w:val="both"/>
        <w:rPr>
          <w:b/>
          <w:sz w:val="28"/>
          <w:szCs w:val="28"/>
        </w:rPr>
      </w:pPr>
    </w:p>
    <w:p w:rsidR="002E6690" w:rsidRPr="00DE646F" w:rsidRDefault="00125E76" w:rsidP="002E6690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7.3 </w:t>
      </w:r>
      <w:r w:rsidR="008D6F39" w:rsidRPr="00DE646F">
        <w:rPr>
          <w:b/>
          <w:sz w:val="28"/>
          <w:szCs w:val="28"/>
        </w:rPr>
        <w:t xml:space="preserve"> Список рецензентов</w:t>
      </w:r>
      <w:r w:rsidR="008D6F39" w:rsidRPr="00DE646F">
        <w:rPr>
          <w:sz w:val="28"/>
          <w:szCs w:val="28"/>
        </w:rPr>
        <w:t>:</w:t>
      </w:r>
    </w:p>
    <w:p w:rsidR="00125E76" w:rsidRPr="00125E76" w:rsidRDefault="008F1817" w:rsidP="00125E76">
      <w:pPr>
        <w:jc w:val="both"/>
        <w:rPr>
          <w:sz w:val="28"/>
          <w:szCs w:val="28"/>
          <w:lang w:val="tr-TR" w:eastAsia="tr-TR"/>
        </w:rPr>
      </w:pPr>
      <w:r>
        <w:rPr>
          <w:sz w:val="28"/>
          <w:szCs w:val="28"/>
          <w:lang w:val="tr-TR" w:eastAsia="tr-TR"/>
        </w:rPr>
        <w:t>1)</w:t>
      </w:r>
      <w:proofErr w:type="spellStart"/>
      <w:r w:rsidR="00125E76" w:rsidRPr="00125E76">
        <w:rPr>
          <w:sz w:val="28"/>
          <w:szCs w:val="28"/>
          <w:lang w:val="tr-TR" w:eastAsia="tr-TR"/>
        </w:rPr>
        <w:t>НабиевЗохир</w:t>
      </w:r>
      <w:proofErr w:type="spellEnd"/>
      <w:r w:rsidR="00125E76" w:rsidRPr="00125E76">
        <w:rPr>
          <w:sz w:val="28"/>
          <w:szCs w:val="28"/>
          <w:lang w:val="tr-TR" w:eastAsia="tr-TR"/>
        </w:rPr>
        <w:t> </w:t>
      </w:r>
      <w:proofErr w:type="spellStart"/>
      <w:r w:rsidR="00125E76" w:rsidRPr="00125E76">
        <w:rPr>
          <w:sz w:val="28"/>
          <w:szCs w:val="28"/>
          <w:lang w:val="tr-TR" w:eastAsia="tr-TR"/>
        </w:rPr>
        <w:t>Нарзулоевич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 – </w:t>
      </w:r>
      <w:proofErr w:type="spellStart"/>
      <w:r w:rsidR="00125E76" w:rsidRPr="00125E76">
        <w:rPr>
          <w:sz w:val="28"/>
          <w:szCs w:val="28"/>
          <w:lang w:val="tr-TR" w:eastAsia="tr-TR"/>
        </w:rPr>
        <w:t>доктор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медицинских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наук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, </w:t>
      </w:r>
      <w:proofErr w:type="spellStart"/>
      <w:r w:rsidR="00125E76" w:rsidRPr="00125E76">
        <w:rPr>
          <w:sz w:val="28"/>
          <w:szCs w:val="28"/>
          <w:lang w:val="tr-TR" w:eastAsia="tr-TR"/>
        </w:rPr>
        <w:t>профессор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, </w:t>
      </w:r>
      <w:proofErr w:type="spellStart"/>
      <w:r w:rsidR="00125E76" w:rsidRPr="00125E76">
        <w:rPr>
          <w:sz w:val="28"/>
          <w:szCs w:val="28"/>
          <w:lang w:val="tr-TR" w:eastAsia="tr-TR"/>
        </w:rPr>
        <w:t>Директор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Научно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-клинического </w:t>
      </w:r>
      <w:proofErr w:type="spellStart"/>
      <w:r w:rsidR="00125E76" w:rsidRPr="00125E76">
        <w:rPr>
          <w:sz w:val="28"/>
          <w:szCs w:val="28"/>
          <w:lang w:val="tr-TR" w:eastAsia="tr-TR"/>
        </w:rPr>
        <w:t>центра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Педиатрии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 и </w:t>
      </w:r>
      <w:proofErr w:type="spellStart"/>
      <w:r w:rsidR="00125E76" w:rsidRPr="00125E76">
        <w:rPr>
          <w:sz w:val="28"/>
          <w:szCs w:val="28"/>
          <w:lang w:val="tr-TR" w:eastAsia="tr-TR"/>
        </w:rPr>
        <w:t>детской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хирургии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, </w:t>
      </w:r>
      <w:proofErr w:type="spellStart"/>
      <w:r w:rsidR="00125E76" w:rsidRPr="00125E76">
        <w:rPr>
          <w:sz w:val="28"/>
          <w:szCs w:val="28"/>
          <w:lang w:val="tr-TR" w:eastAsia="tr-TR"/>
        </w:rPr>
        <w:t>Таджикистан</w:t>
      </w:r>
      <w:proofErr w:type="spellEnd"/>
      <w:r w:rsidR="00125E76" w:rsidRPr="00125E76">
        <w:rPr>
          <w:sz w:val="28"/>
          <w:szCs w:val="28"/>
          <w:lang w:val="tr-TR" w:eastAsia="tr-TR"/>
        </w:rPr>
        <w:t>.</w:t>
      </w:r>
    </w:p>
    <w:p w:rsidR="00125E76" w:rsidRPr="00125E76" w:rsidRDefault="008F1817" w:rsidP="00125E76">
      <w:pPr>
        <w:jc w:val="both"/>
        <w:rPr>
          <w:sz w:val="28"/>
          <w:szCs w:val="28"/>
          <w:lang w:val="tr-TR" w:eastAsia="tr-TR"/>
        </w:rPr>
      </w:pPr>
      <w:r>
        <w:rPr>
          <w:sz w:val="28"/>
          <w:szCs w:val="28"/>
          <w:lang w:val="tr-TR" w:eastAsia="tr-TR"/>
        </w:rPr>
        <w:t>2)</w:t>
      </w:r>
      <w:proofErr w:type="spellStart"/>
      <w:r w:rsidR="00125E76" w:rsidRPr="00125E76">
        <w:rPr>
          <w:sz w:val="28"/>
          <w:szCs w:val="28"/>
          <w:lang w:val="tr-TR" w:eastAsia="tr-TR"/>
        </w:rPr>
        <w:t>Турсункулов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 Бахтияр </w:t>
      </w:r>
      <w:proofErr w:type="spellStart"/>
      <w:r w:rsidR="00125E76" w:rsidRPr="00125E76">
        <w:rPr>
          <w:sz w:val="28"/>
          <w:szCs w:val="28"/>
          <w:lang w:val="tr-TR" w:eastAsia="tr-TR"/>
        </w:rPr>
        <w:t>Шахайдарович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 – </w:t>
      </w:r>
      <w:proofErr w:type="spellStart"/>
      <w:r w:rsidR="00125E76" w:rsidRPr="00125E76">
        <w:rPr>
          <w:sz w:val="28"/>
          <w:szCs w:val="28"/>
          <w:lang w:val="tr-TR" w:eastAsia="tr-TR"/>
        </w:rPr>
        <w:t>кандидат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медицинских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наук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, </w:t>
      </w:r>
      <w:proofErr w:type="spellStart"/>
      <w:r w:rsidR="00125E76" w:rsidRPr="00125E76">
        <w:rPr>
          <w:sz w:val="28"/>
          <w:szCs w:val="28"/>
          <w:lang w:val="tr-TR" w:eastAsia="tr-TR"/>
        </w:rPr>
        <w:t>детский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хирург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, </w:t>
      </w:r>
      <w:proofErr w:type="spellStart"/>
      <w:r w:rsidR="00125E76" w:rsidRPr="00125E76">
        <w:rPr>
          <w:sz w:val="28"/>
          <w:szCs w:val="28"/>
          <w:lang w:val="tr-TR" w:eastAsia="tr-TR"/>
        </w:rPr>
        <w:t>медицинский</w:t>
      </w:r>
      <w:proofErr w:type="spellEnd"/>
      <w:r>
        <w:rPr>
          <w:sz w:val="28"/>
          <w:szCs w:val="28"/>
          <w:lang w:eastAsia="tr-TR"/>
        </w:rPr>
        <w:t xml:space="preserve"> </w:t>
      </w:r>
      <w:proofErr w:type="spellStart"/>
      <w:r w:rsidR="00125E76" w:rsidRPr="00125E76">
        <w:rPr>
          <w:sz w:val="28"/>
          <w:szCs w:val="28"/>
          <w:lang w:val="tr-TR" w:eastAsia="tr-TR"/>
        </w:rPr>
        <w:t>центр</w:t>
      </w:r>
      <w:proofErr w:type="spellEnd"/>
      <w:r w:rsidR="00125E76" w:rsidRPr="00125E76">
        <w:rPr>
          <w:sz w:val="28"/>
          <w:szCs w:val="28"/>
          <w:lang w:val="tr-TR" w:eastAsia="tr-TR"/>
        </w:rPr>
        <w:t xml:space="preserve"> «</w:t>
      </w:r>
      <w:proofErr w:type="spellStart"/>
      <w:r w:rsidR="00125E76" w:rsidRPr="00125E76">
        <w:rPr>
          <w:sz w:val="28"/>
          <w:szCs w:val="28"/>
          <w:lang w:val="tr-TR" w:eastAsia="tr-TR"/>
        </w:rPr>
        <w:t>Рахат</w:t>
      </w:r>
      <w:proofErr w:type="spellEnd"/>
      <w:r w:rsidR="00125E76" w:rsidRPr="00125E76">
        <w:rPr>
          <w:sz w:val="28"/>
          <w:szCs w:val="28"/>
          <w:lang w:val="tr-TR" w:eastAsia="tr-TR"/>
        </w:rPr>
        <w:t>».</w:t>
      </w:r>
    </w:p>
    <w:p w:rsidR="002E6690" w:rsidRDefault="002E6690" w:rsidP="002E6690">
      <w:pPr>
        <w:tabs>
          <w:tab w:val="left" w:pos="567"/>
        </w:tabs>
        <w:jc w:val="both"/>
        <w:rPr>
          <w:sz w:val="28"/>
          <w:szCs w:val="28"/>
        </w:rPr>
      </w:pPr>
    </w:p>
    <w:p w:rsidR="00125E76" w:rsidRPr="00125E76" w:rsidRDefault="00125E76" w:rsidP="00125E76">
      <w:pPr>
        <w:tabs>
          <w:tab w:val="left" w:pos="567"/>
        </w:tabs>
        <w:jc w:val="both"/>
        <w:rPr>
          <w:rFonts w:eastAsiaTheme="minorEastAsia"/>
          <w:sz w:val="28"/>
          <w:szCs w:val="28"/>
          <w:lang w:val="tr-TR" w:eastAsia="tr-TR"/>
        </w:rPr>
      </w:pPr>
      <w:r w:rsidRPr="00125E76">
        <w:rPr>
          <w:rFonts w:eastAsiaTheme="minorEastAsia"/>
          <w:b/>
          <w:sz w:val="28"/>
          <w:szCs w:val="28"/>
          <w:lang w:val="tr-TR" w:eastAsia="tr-TR"/>
        </w:rPr>
        <w:t xml:space="preserve">7.4 </w:t>
      </w:r>
      <w:proofErr w:type="spellStart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>Условия</w:t>
      </w:r>
      <w:proofErr w:type="spellEnd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>пересмотра</w:t>
      </w:r>
      <w:proofErr w:type="spellEnd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>протокола</w:t>
      </w:r>
      <w:proofErr w:type="spellEnd"/>
      <w:r w:rsidR="008F1817" w:rsidRPr="00125E76">
        <w:rPr>
          <w:rFonts w:eastAsiaTheme="minorEastAsia"/>
          <w:b/>
          <w:sz w:val="28"/>
          <w:szCs w:val="28"/>
          <w:lang w:val="tr-TR" w:eastAsia="tr-TR"/>
        </w:rPr>
        <w:t xml:space="preserve">: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пересмотр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протокола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через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5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лет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после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его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опубликования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и с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даты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его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вступления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в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действие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или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при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наличии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новых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методов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с </w:t>
      </w:r>
      <w:proofErr w:type="spellStart"/>
      <w:r w:rsidR="008F1817" w:rsidRPr="00125E76">
        <w:rPr>
          <w:rFonts w:eastAsiaTheme="minorEastAsia"/>
          <w:sz w:val="28"/>
          <w:szCs w:val="28"/>
          <w:lang w:val="tr-TR" w:eastAsia="tr-TR"/>
        </w:rPr>
        <w:t>уровнем</w:t>
      </w:r>
      <w:proofErr w:type="spellEnd"/>
      <w:r w:rsidR="008F1817" w:rsidRPr="00125E76">
        <w:rPr>
          <w:rFonts w:eastAsiaTheme="minorEastAsia"/>
          <w:sz w:val="28"/>
          <w:szCs w:val="28"/>
          <w:lang w:val="tr-TR" w:eastAsia="tr-TR"/>
        </w:rPr>
        <w:t xml:space="preserve"> доказательности.</w:t>
      </w:r>
    </w:p>
    <w:p w:rsidR="00125E76" w:rsidRPr="00125E76" w:rsidRDefault="00125E76" w:rsidP="002E6690">
      <w:pPr>
        <w:tabs>
          <w:tab w:val="left" w:pos="567"/>
        </w:tabs>
        <w:jc w:val="both"/>
        <w:rPr>
          <w:b/>
          <w:sz w:val="28"/>
          <w:szCs w:val="28"/>
          <w:lang w:val="tr-TR"/>
        </w:rPr>
      </w:pPr>
    </w:p>
    <w:p w:rsidR="008D6F39" w:rsidRPr="00DE646F" w:rsidRDefault="00125E76" w:rsidP="002E66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7.5 </w:t>
      </w:r>
      <w:r w:rsidR="008D6F39" w:rsidRPr="00DE646F">
        <w:rPr>
          <w:b/>
          <w:sz w:val="28"/>
          <w:szCs w:val="28"/>
        </w:rPr>
        <w:t>Сп</w:t>
      </w:r>
      <w:r>
        <w:rPr>
          <w:b/>
          <w:sz w:val="28"/>
          <w:szCs w:val="28"/>
        </w:rPr>
        <w:t>исок использованной литературы:</w:t>
      </w:r>
    </w:p>
    <w:p w:rsidR="0084482F" w:rsidRPr="004E7EF0" w:rsidRDefault="00586BF0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Ашкрафт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К.У. </w:t>
      </w:r>
      <w:proofErr w:type="spellStart"/>
      <w:r w:rsidRPr="004E7EF0">
        <w:rPr>
          <w:rFonts w:ascii="Times New Roman" w:hAnsi="Times New Roman"/>
          <w:sz w:val="28"/>
          <w:szCs w:val="28"/>
        </w:rPr>
        <w:t>Холдер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Т.М.  2010 год</w:t>
      </w:r>
      <w:r w:rsidR="004E7EF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E7EF0">
        <w:rPr>
          <w:rFonts w:ascii="Times New Roman" w:hAnsi="Times New Roman"/>
          <w:sz w:val="28"/>
          <w:szCs w:val="28"/>
        </w:rPr>
        <w:t>стр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503-504</w:t>
      </w:r>
      <w:r w:rsidR="004E7EF0">
        <w:rPr>
          <w:rFonts w:ascii="Times New Roman" w:hAnsi="Times New Roman"/>
          <w:sz w:val="28"/>
          <w:szCs w:val="28"/>
        </w:rPr>
        <w:t>.</w:t>
      </w:r>
    </w:p>
    <w:p w:rsidR="008D6F39" w:rsidRPr="004E7EF0" w:rsidRDefault="008D6F39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Лёнюшкин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А.И., Комиссаров И.А. Педиатрическая</w:t>
      </w:r>
      <w:r w:rsidR="009361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7EF0">
        <w:rPr>
          <w:rFonts w:ascii="Times New Roman" w:hAnsi="Times New Roman"/>
          <w:sz w:val="28"/>
          <w:szCs w:val="28"/>
        </w:rPr>
        <w:t>колопроктология</w:t>
      </w:r>
      <w:proofErr w:type="spellEnd"/>
      <w:r w:rsidRPr="004E7EF0">
        <w:rPr>
          <w:rFonts w:ascii="Times New Roman" w:hAnsi="Times New Roman"/>
          <w:sz w:val="28"/>
          <w:szCs w:val="28"/>
        </w:rPr>
        <w:t>. – М., 2009. – 398с.</w:t>
      </w:r>
    </w:p>
    <w:p w:rsidR="003F2BF1" w:rsidRPr="004E7EF0" w:rsidRDefault="003F2BF1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Ормантаев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К.С. </w:t>
      </w:r>
      <w:proofErr w:type="spellStart"/>
      <w:r w:rsidRPr="004E7EF0">
        <w:rPr>
          <w:rFonts w:ascii="Times New Roman" w:hAnsi="Times New Roman"/>
          <w:sz w:val="28"/>
          <w:szCs w:val="28"/>
        </w:rPr>
        <w:t>Ахпаров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Н.Н </w:t>
      </w:r>
      <w:proofErr w:type="spellStart"/>
      <w:r w:rsidRPr="004E7EF0">
        <w:rPr>
          <w:rFonts w:ascii="Times New Roman" w:hAnsi="Times New Roman"/>
          <w:sz w:val="28"/>
          <w:szCs w:val="28"/>
        </w:rPr>
        <w:t>Аипов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Р.Р. 2011год  </w:t>
      </w:r>
      <w:proofErr w:type="spellStart"/>
      <w:r w:rsidRPr="004E7EF0">
        <w:rPr>
          <w:rFonts w:ascii="Times New Roman" w:hAnsi="Times New Roman"/>
          <w:sz w:val="28"/>
          <w:szCs w:val="28"/>
        </w:rPr>
        <w:t>стр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72  Атлас аноректальных </w:t>
      </w:r>
      <w:proofErr w:type="spellStart"/>
      <w:r w:rsidRPr="004E7EF0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="00125E76" w:rsidRPr="004E7EF0">
        <w:rPr>
          <w:rFonts w:ascii="Times New Roman" w:hAnsi="Times New Roman"/>
          <w:sz w:val="28"/>
          <w:szCs w:val="28"/>
        </w:rPr>
        <w:t>.</w:t>
      </w:r>
    </w:p>
    <w:p w:rsidR="00125E76" w:rsidRPr="004E7EF0" w:rsidRDefault="008D6F39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Лёнюшкин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А.И., Лукин В.В., Окулов Е.А. Аноректальные пороки развития// </w:t>
      </w:r>
      <w:proofErr w:type="spellStart"/>
      <w:r w:rsidRPr="004E7EF0">
        <w:rPr>
          <w:rFonts w:ascii="Times New Roman" w:hAnsi="Times New Roman"/>
          <w:sz w:val="28"/>
          <w:szCs w:val="28"/>
        </w:rPr>
        <w:t>Бюлл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. для врачей. – М, 2004. - №2(42). – С.19-31. </w:t>
      </w:r>
    </w:p>
    <w:p w:rsidR="008D6F39" w:rsidRPr="004E7EF0" w:rsidRDefault="008D6F39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Аипов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4E7EF0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у детей. Педиатрия и детская хирургия Казахстана, 2008 - №2, стр. 30-32</w:t>
      </w:r>
    </w:p>
    <w:p w:rsidR="008D6F39" w:rsidRPr="004E7EF0" w:rsidRDefault="008D6F39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 w:rsidRPr="004E7EF0">
        <w:rPr>
          <w:rFonts w:ascii="Times New Roman" w:hAnsi="Times New Roman"/>
          <w:sz w:val="28"/>
          <w:szCs w:val="28"/>
        </w:rPr>
        <w:t>Ормантаев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К.С., </w:t>
      </w:r>
      <w:proofErr w:type="spellStart"/>
      <w:r w:rsidRPr="004E7EF0">
        <w:rPr>
          <w:rFonts w:ascii="Times New Roman" w:hAnsi="Times New Roman"/>
          <w:sz w:val="28"/>
          <w:szCs w:val="28"/>
        </w:rPr>
        <w:t>Ахпаров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Н.Н., </w:t>
      </w:r>
      <w:proofErr w:type="spellStart"/>
      <w:r w:rsidRPr="004E7EF0">
        <w:rPr>
          <w:rFonts w:ascii="Times New Roman" w:hAnsi="Times New Roman"/>
          <w:sz w:val="28"/>
          <w:szCs w:val="28"/>
        </w:rPr>
        <w:t>Аипов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Р.Р. Атлас аноректальных </w:t>
      </w:r>
      <w:proofErr w:type="spellStart"/>
      <w:r w:rsidRPr="004E7EF0">
        <w:rPr>
          <w:rFonts w:ascii="Times New Roman" w:hAnsi="Times New Roman"/>
          <w:sz w:val="28"/>
          <w:szCs w:val="28"/>
        </w:rPr>
        <w:t>мальформаций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 у детей. – Алматы, 2011 г., 176 стр.</w:t>
      </w:r>
    </w:p>
    <w:p w:rsidR="008D6F39" w:rsidRPr="004E7EF0" w:rsidRDefault="008D6F39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r w:rsidRPr="004E7EF0">
        <w:rPr>
          <w:rFonts w:ascii="Times New Roman" w:hAnsi="Times New Roman"/>
          <w:sz w:val="28"/>
          <w:szCs w:val="28"/>
        </w:rPr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4E7EF0">
        <w:rPr>
          <w:rFonts w:ascii="Times New Roman" w:hAnsi="Times New Roman"/>
          <w:sz w:val="28"/>
          <w:szCs w:val="28"/>
        </w:rPr>
        <w:t>дисс</w:t>
      </w:r>
      <w:proofErr w:type="spellEnd"/>
      <w:r w:rsidRPr="004E7EF0">
        <w:rPr>
          <w:rFonts w:ascii="Times New Roman" w:hAnsi="Times New Roman"/>
          <w:sz w:val="28"/>
          <w:szCs w:val="28"/>
        </w:rPr>
        <w:t xml:space="preserve">. … </w:t>
      </w:r>
      <w:proofErr w:type="spellStart"/>
      <w:r w:rsidRPr="004E7EF0">
        <w:rPr>
          <w:rFonts w:ascii="Times New Roman" w:hAnsi="Times New Roman"/>
          <w:sz w:val="28"/>
          <w:szCs w:val="28"/>
        </w:rPr>
        <w:t>канд.мед.наук</w:t>
      </w:r>
      <w:proofErr w:type="spellEnd"/>
      <w:r w:rsidRPr="004E7EF0">
        <w:rPr>
          <w:rFonts w:ascii="Times New Roman" w:hAnsi="Times New Roman"/>
          <w:sz w:val="28"/>
          <w:szCs w:val="28"/>
        </w:rPr>
        <w:t>. – Алматы, 2006. - 89с.</w:t>
      </w:r>
    </w:p>
    <w:p w:rsidR="00997F20" w:rsidRPr="004E7EF0" w:rsidRDefault="00997F20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r w:rsidRPr="004E7EF0">
        <w:rPr>
          <w:rFonts w:ascii="Times New Roman" w:hAnsi="Times New Roman"/>
          <w:sz w:val="28"/>
          <w:szCs w:val="28"/>
          <w:lang w:val="en-US"/>
        </w:rPr>
        <w:t xml:space="preserve">Watanabe Y, Ikegami R, 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Takasa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 K Three-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demensional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 computed tomographic images of pelvic muscle in 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 malformations. // J 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 Surg. -  2005. - №40. – P.1931-1934.</w:t>
      </w:r>
    </w:p>
    <w:p w:rsidR="008D6F39" w:rsidRPr="004E7EF0" w:rsidRDefault="00997F20" w:rsidP="00A75D0B">
      <w:pPr>
        <w:pStyle w:val="a3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trike/>
          <w:sz w:val="28"/>
          <w:szCs w:val="28"/>
          <w:lang w:val="en-US"/>
        </w:rPr>
      </w:pPr>
      <w:r w:rsidRPr="004E7EF0">
        <w:rPr>
          <w:rFonts w:ascii="Times New Roman" w:hAnsi="Times New Roman"/>
          <w:sz w:val="28"/>
          <w:szCs w:val="28"/>
          <w:lang w:val="en-US"/>
        </w:rPr>
        <w:t xml:space="preserve"> Alberto Pena M.D. , Marc 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LevittM.D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, «The treatment of </w:t>
      </w:r>
      <w:proofErr w:type="spellStart"/>
      <w:r w:rsidRPr="004E7EF0">
        <w:rPr>
          <w:rFonts w:ascii="Times New Roman" w:hAnsi="Times New Roman"/>
          <w:sz w:val="28"/>
          <w:szCs w:val="28"/>
          <w:lang w:val="en-US"/>
        </w:rPr>
        <w:t>anorectal</w:t>
      </w:r>
      <w:proofErr w:type="spellEnd"/>
      <w:r w:rsidRPr="004E7EF0">
        <w:rPr>
          <w:rFonts w:ascii="Times New Roman" w:hAnsi="Times New Roman"/>
          <w:sz w:val="28"/>
          <w:szCs w:val="28"/>
          <w:lang w:val="en-US"/>
        </w:rPr>
        <w:t xml:space="preserve"> malformations»</w:t>
      </w:r>
    </w:p>
    <w:p w:rsidR="008D6F39" w:rsidRPr="00DE646F" w:rsidRDefault="008D6F39" w:rsidP="002E6690">
      <w:pPr>
        <w:rPr>
          <w:sz w:val="28"/>
          <w:szCs w:val="28"/>
          <w:lang w:val="en-US"/>
        </w:rPr>
      </w:pPr>
    </w:p>
    <w:p w:rsidR="008D6F39" w:rsidRPr="00DE646F" w:rsidRDefault="008D6F39" w:rsidP="002E6690">
      <w:pPr>
        <w:rPr>
          <w:sz w:val="28"/>
          <w:szCs w:val="28"/>
          <w:lang w:val="en-US"/>
        </w:rPr>
      </w:pPr>
    </w:p>
    <w:p w:rsidR="008D6F39" w:rsidRPr="00DE646F" w:rsidRDefault="008D6F39" w:rsidP="008D6F39">
      <w:pPr>
        <w:ind w:firstLine="851"/>
        <w:jc w:val="both"/>
        <w:rPr>
          <w:sz w:val="28"/>
          <w:szCs w:val="28"/>
          <w:lang w:val="en-US"/>
        </w:rPr>
      </w:pPr>
    </w:p>
    <w:p w:rsidR="008D6F39" w:rsidRPr="00DE646F" w:rsidRDefault="008D6F39" w:rsidP="008D6F39">
      <w:pPr>
        <w:rPr>
          <w:sz w:val="28"/>
          <w:szCs w:val="28"/>
          <w:lang w:val="en-US"/>
        </w:rPr>
      </w:pPr>
    </w:p>
    <w:p w:rsidR="008D6F39" w:rsidRPr="00DE646F" w:rsidRDefault="008D6F39" w:rsidP="008D6F39">
      <w:pPr>
        <w:tabs>
          <w:tab w:val="left" w:pos="426"/>
        </w:tabs>
        <w:jc w:val="both"/>
        <w:rPr>
          <w:sz w:val="28"/>
          <w:szCs w:val="28"/>
          <w:lang w:val="en-US"/>
        </w:rPr>
      </w:pPr>
    </w:p>
    <w:p w:rsidR="00332464" w:rsidRPr="00DE646F" w:rsidRDefault="00332464" w:rsidP="00332464">
      <w:pPr>
        <w:tabs>
          <w:tab w:val="left" w:pos="426"/>
        </w:tabs>
        <w:jc w:val="both"/>
        <w:rPr>
          <w:sz w:val="28"/>
          <w:szCs w:val="28"/>
          <w:lang w:val="en-US"/>
        </w:rPr>
      </w:pPr>
    </w:p>
    <w:p w:rsidR="00332464" w:rsidRPr="00DE646F" w:rsidRDefault="00332464" w:rsidP="00332464">
      <w:pPr>
        <w:pStyle w:val="Default"/>
        <w:rPr>
          <w:b/>
          <w:bCs/>
          <w:sz w:val="28"/>
          <w:szCs w:val="28"/>
          <w:lang w:val="en-US"/>
        </w:rPr>
      </w:pPr>
    </w:p>
    <w:sectPr w:rsidR="00332464" w:rsidRPr="00DE646F" w:rsidSect="00D13BDD">
      <w:headerReference w:type="default" r:id="rId11"/>
      <w:footerReference w:type="default" r:id="rId12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7F4" w:rsidRDefault="00BC57F4" w:rsidP="00953714">
      <w:r>
        <w:separator/>
      </w:r>
    </w:p>
  </w:endnote>
  <w:endnote w:type="continuationSeparator" w:id="0">
    <w:p w:rsidR="00BC57F4" w:rsidRDefault="00BC57F4" w:rsidP="0095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6F" w:rsidRDefault="008F753D">
    <w:pPr>
      <w:pStyle w:val="a8"/>
      <w:jc w:val="right"/>
    </w:pPr>
    <w:r>
      <w:fldChar w:fldCharType="begin"/>
    </w:r>
    <w:r w:rsidR="00DE646F">
      <w:instrText>PAGE   \* MERGEFORMAT</w:instrText>
    </w:r>
    <w:r>
      <w:fldChar w:fldCharType="separate"/>
    </w:r>
    <w:r w:rsidR="002F138E" w:rsidRPr="002F138E">
      <w:rPr>
        <w:noProof/>
        <w:lang w:val="tr-TR"/>
      </w:rPr>
      <w:t>5</w:t>
    </w:r>
    <w:r>
      <w:rPr>
        <w:noProof/>
        <w:lang w:val="tr-TR"/>
      </w:rPr>
      <w:fldChar w:fldCharType="end"/>
    </w:r>
  </w:p>
  <w:p w:rsidR="00DE646F" w:rsidRDefault="00DE646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6F" w:rsidRDefault="008F753D">
    <w:pPr>
      <w:pStyle w:val="a8"/>
      <w:jc w:val="right"/>
    </w:pPr>
    <w:r>
      <w:fldChar w:fldCharType="begin"/>
    </w:r>
    <w:r w:rsidR="00DE646F">
      <w:instrText>PAGE   \* MERGEFORMAT</w:instrText>
    </w:r>
    <w:r>
      <w:fldChar w:fldCharType="separate"/>
    </w:r>
    <w:r w:rsidR="002F138E">
      <w:rPr>
        <w:noProof/>
      </w:rPr>
      <w:t>13</w:t>
    </w:r>
    <w:r>
      <w:rPr>
        <w:noProof/>
      </w:rPr>
      <w:fldChar w:fldCharType="end"/>
    </w:r>
  </w:p>
  <w:p w:rsidR="00DE646F" w:rsidRDefault="00DE64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7F4" w:rsidRDefault="00BC57F4" w:rsidP="00953714">
      <w:r>
        <w:separator/>
      </w:r>
    </w:p>
  </w:footnote>
  <w:footnote w:type="continuationSeparator" w:id="0">
    <w:p w:rsidR="00BC57F4" w:rsidRDefault="00BC57F4" w:rsidP="0095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6F" w:rsidRPr="00684795" w:rsidRDefault="00DE646F" w:rsidP="00D13BDD">
    <w:pPr>
      <w:pStyle w:val="a5"/>
    </w:pPr>
  </w:p>
  <w:p w:rsidR="00DE646F" w:rsidRDefault="00DE646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6F" w:rsidRPr="00684795" w:rsidRDefault="00DE646F" w:rsidP="00D13BDD">
    <w:pPr>
      <w:pStyle w:val="a5"/>
    </w:pPr>
  </w:p>
  <w:p w:rsidR="00DE646F" w:rsidRDefault="00DE64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575"/>
    <w:multiLevelType w:val="hybridMultilevel"/>
    <w:tmpl w:val="9C8657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B4D30"/>
    <w:multiLevelType w:val="hybridMultilevel"/>
    <w:tmpl w:val="03E01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D7485"/>
    <w:multiLevelType w:val="hybridMultilevel"/>
    <w:tmpl w:val="DCAADF8A"/>
    <w:lvl w:ilvl="0" w:tplc="61FA147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1543C"/>
    <w:multiLevelType w:val="hybridMultilevel"/>
    <w:tmpl w:val="DE808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9E"/>
    <w:multiLevelType w:val="multilevel"/>
    <w:tmpl w:val="C35E63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BC03C97"/>
    <w:multiLevelType w:val="hybridMultilevel"/>
    <w:tmpl w:val="DB54CD06"/>
    <w:lvl w:ilvl="0" w:tplc="D9C4CC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F4A1C"/>
    <w:multiLevelType w:val="hybridMultilevel"/>
    <w:tmpl w:val="F272B3B8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22F46ECC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85F6E"/>
    <w:multiLevelType w:val="hybridMultilevel"/>
    <w:tmpl w:val="88BC0328"/>
    <w:lvl w:ilvl="0" w:tplc="DA84AE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E467F"/>
    <w:multiLevelType w:val="hybridMultilevel"/>
    <w:tmpl w:val="8644699E"/>
    <w:lvl w:ilvl="0" w:tplc="2FA42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01EDB"/>
    <w:multiLevelType w:val="hybridMultilevel"/>
    <w:tmpl w:val="FD60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493B21"/>
    <w:multiLevelType w:val="hybridMultilevel"/>
    <w:tmpl w:val="640C8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3667C"/>
    <w:multiLevelType w:val="hybridMultilevel"/>
    <w:tmpl w:val="03120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B6C32"/>
    <w:multiLevelType w:val="hybridMultilevel"/>
    <w:tmpl w:val="F67483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2347F6"/>
    <w:multiLevelType w:val="hybridMultilevel"/>
    <w:tmpl w:val="E6E6C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7D54C9"/>
    <w:multiLevelType w:val="multilevel"/>
    <w:tmpl w:val="CF9073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A077A7"/>
    <w:multiLevelType w:val="multilevel"/>
    <w:tmpl w:val="6E54E9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eastAsiaTheme="minorEastAsia"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hint="default"/>
      </w:rPr>
    </w:lvl>
  </w:abstractNum>
  <w:abstractNum w:abstractNumId="21">
    <w:nsid w:val="60B544DD"/>
    <w:multiLevelType w:val="hybridMultilevel"/>
    <w:tmpl w:val="A4168D7C"/>
    <w:lvl w:ilvl="0" w:tplc="62F6D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982965"/>
    <w:multiLevelType w:val="hybridMultilevel"/>
    <w:tmpl w:val="1AFEE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636BE"/>
    <w:multiLevelType w:val="multilevel"/>
    <w:tmpl w:val="85BC16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5BE4F19"/>
    <w:multiLevelType w:val="hybridMultilevel"/>
    <w:tmpl w:val="F26257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12"/>
  </w:num>
  <w:num w:numId="5">
    <w:abstractNumId w:val="21"/>
  </w:num>
  <w:num w:numId="6">
    <w:abstractNumId w:val="19"/>
  </w:num>
  <w:num w:numId="7">
    <w:abstractNumId w:val="3"/>
  </w:num>
  <w:num w:numId="8">
    <w:abstractNumId w:val="7"/>
  </w:num>
  <w:num w:numId="9">
    <w:abstractNumId w:val="20"/>
  </w:num>
  <w:num w:numId="10">
    <w:abstractNumId w:val="18"/>
  </w:num>
  <w:num w:numId="11">
    <w:abstractNumId w:val="24"/>
  </w:num>
  <w:num w:numId="12">
    <w:abstractNumId w:val="14"/>
  </w:num>
  <w:num w:numId="13">
    <w:abstractNumId w:val="6"/>
  </w:num>
  <w:num w:numId="14">
    <w:abstractNumId w:val="4"/>
  </w:num>
  <w:num w:numId="15">
    <w:abstractNumId w:val="16"/>
  </w:num>
  <w:num w:numId="16">
    <w:abstractNumId w:val="11"/>
  </w:num>
  <w:num w:numId="17">
    <w:abstractNumId w:val="0"/>
  </w:num>
  <w:num w:numId="18">
    <w:abstractNumId w:val="23"/>
  </w:num>
  <w:num w:numId="19">
    <w:abstractNumId w:val="10"/>
  </w:num>
  <w:num w:numId="20">
    <w:abstractNumId w:val="25"/>
  </w:num>
  <w:num w:numId="21">
    <w:abstractNumId w:val="8"/>
  </w:num>
  <w:num w:numId="22">
    <w:abstractNumId w:val="2"/>
  </w:num>
  <w:num w:numId="23">
    <w:abstractNumId w:val="13"/>
  </w:num>
  <w:num w:numId="24">
    <w:abstractNumId w:val="15"/>
  </w:num>
  <w:num w:numId="25">
    <w:abstractNumId w:val="1"/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D5A"/>
    <w:rsid w:val="00001E40"/>
    <w:rsid w:val="00012183"/>
    <w:rsid w:val="000231E8"/>
    <w:rsid w:val="00044AF6"/>
    <w:rsid w:val="00047D23"/>
    <w:rsid w:val="000859C5"/>
    <w:rsid w:val="0009125F"/>
    <w:rsid w:val="000949EC"/>
    <w:rsid w:val="00095026"/>
    <w:rsid w:val="000A0C6A"/>
    <w:rsid w:val="000B0A6F"/>
    <w:rsid w:val="000B3D23"/>
    <w:rsid w:val="000C54CA"/>
    <w:rsid w:val="000D1A3D"/>
    <w:rsid w:val="000D4D81"/>
    <w:rsid w:val="000F1936"/>
    <w:rsid w:val="000F3EEA"/>
    <w:rsid w:val="00102150"/>
    <w:rsid w:val="0010688A"/>
    <w:rsid w:val="001109E5"/>
    <w:rsid w:val="001221A8"/>
    <w:rsid w:val="00125E76"/>
    <w:rsid w:val="001376AE"/>
    <w:rsid w:val="001567BA"/>
    <w:rsid w:val="0017514C"/>
    <w:rsid w:val="00182386"/>
    <w:rsid w:val="00190938"/>
    <w:rsid w:val="00194270"/>
    <w:rsid w:val="001B460F"/>
    <w:rsid w:val="001C487C"/>
    <w:rsid w:val="001D5E24"/>
    <w:rsid w:val="001E3776"/>
    <w:rsid w:val="001E5683"/>
    <w:rsid w:val="001E6E8C"/>
    <w:rsid w:val="001E7418"/>
    <w:rsid w:val="00202FD6"/>
    <w:rsid w:val="00203F9F"/>
    <w:rsid w:val="00212578"/>
    <w:rsid w:val="002153C6"/>
    <w:rsid w:val="002301B1"/>
    <w:rsid w:val="00232ADF"/>
    <w:rsid w:val="00242C7D"/>
    <w:rsid w:val="00244719"/>
    <w:rsid w:val="002448E8"/>
    <w:rsid w:val="00262FFF"/>
    <w:rsid w:val="002733B3"/>
    <w:rsid w:val="0028337B"/>
    <w:rsid w:val="002A07A1"/>
    <w:rsid w:val="002A6F59"/>
    <w:rsid w:val="002C34CA"/>
    <w:rsid w:val="002D0DAD"/>
    <w:rsid w:val="002D4ABF"/>
    <w:rsid w:val="002E21AC"/>
    <w:rsid w:val="002E6690"/>
    <w:rsid w:val="002F138E"/>
    <w:rsid w:val="00306731"/>
    <w:rsid w:val="003161A6"/>
    <w:rsid w:val="00320B6D"/>
    <w:rsid w:val="00332464"/>
    <w:rsid w:val="0034088B"/>
    <w:rsid w:val="00361182"/>
    <w:rsid w:val="00387970"/>
    <w:rsid w:val="00390313"/>
    <w:rsid w:val="00397933"/>
    <w:rsid w:val="003C337C"/>
    <w:rsid w:val="003F2BF1"/>
    <w:rsid w:val="003F414F"/>
    <w:rsid w:val="004009C7"/>
    <w:rsid w:val="0040198C"/>
    <w:rsid w:val="00401A44"/>
    <w:rsid w:val="0040302C"/>
    <w:rsid w:val="004273A7"/>
    <w:rsid w:val="004425B9"/>
    <w:rsid w:val="00450258"/>
    <w:rsid w:val="00483D5A"/>
    <w:rsid w:val="004856CD"/>
    <w:rsid w:val="00485B9A"/>
    <w:rsid w:val="00486A67"/>
    <w:rsid w:val="00490F6C"/>
    <w:rsid w:val="004D1439"/>
    <w:rsid w:val="004E7EF0"/>
    <w:rsid w:val="004F722F"/>
    <w:rsid w:val="00510465"/>
    <w:rsid w:val="00542C46"/>
    <w:rsid w:val="00561202"/>
    <w:rsid w:val="005620C6"/>
    <w:rsid w:val="00562791"/>
    <w:rsid w:val="005703C4"/>
    <w:rsid w:val="005763D7"/>
    <w:rsid w:val="00585801"/>
    <w:rsid w:val="00586BF0"/>
    <w:rsid w:val="0059515A"/>
    <w:rsid w:val="005B4844"/>
    <w:rsid w:val="005B64F2"/>
    <w:rsid w:val="005C13AE"/>
    <w:rsid w:val="005C415A"/>
    <w:rsid w:val="005D1BA8"/>
    <w:rsid w:val="005D1CFA"/>
    <w:rsid w:val="005D729F"/>
    <w:rsid w:val="00601495"/>
    <w:rsid w:val="0060154D"/>
    <w:rsid w:val="00607B13"/>
    <w:rsid w:val="00607B9E"/>
    <w:rsid w:val="00613C1B"/>
    <w:rsid w:val="0061664E"/>
    <w:rsid w:val="0062050B"/>
    <w:rsid w:val="00623200"/>
    <w:rsid w:val="00663D26"/>
    <w:rsid w:val="00675C91"/>
    <w:rsid w:val="0068490F"/>
    <w:rsid w:val="006C24C7"/>
    <w:rsid w:val="006C41B9"/>
    <w:rsid w:val="006D2BD6"/>
    <w:rsid w:val="006E4954"/>
    <w:rsid w:val="006E748A"/>
    <w:rsid w:val="007043D0"/>
    <w:rsid w:val="00710E33"/>
    <w:rsid w:val="00713652"/>
    <w:rsid w:val="007347C0"/>
    <w:rsid w:val="00744EAD"/>
    <w:rsid w:val="00746E99"/>
    <w:rsid w:val="0075661F"/>
    <w:rsid w:val="00782856"/>
    <w:rsid w:val="007828D7"/>
    <w:rsid w:val="007B251C"/>
    <w:rsid w:val="007C2B84"/>
    <w:rsid w:val="007D6499"/>
    <w:rsid w:val="007E2CB0"/>
    <w:rsid w:val="007E70CA"/>
    <w:rsid w:val="007F11B7"/>
    <w:rsid w:val="007F7A77"/>
    <w:rsid w:val="00815CD2"/>
    <w:rsid w:val="00816AB4"/>
    <w:rsid w:val="00840445"/>
    <w:rsid w:val="0084273D"/>
    <w:rsid w:val="0084482F"/>
    <w:rsid w:val="008448C3"/>
    <w:rsid w:val="00852226"/>
    <w:rsid w:val="008549B3"/>
    <w:rsid w:val="00854F56"/>
    <w:rsid w:val="0086134F"/>
    <w:rsid w:val="00872C95"/>
    <w:rsid w:val="00877080"/>
    <w:rsid w:val="00895097"/>
    <w:rsid w:val="00895586"/>
    <w:rsid w:val="008A16A2"/>
    <w:rsid w:val="008A1DE0"/>
    <w:rsid w:val="008B1731"/>
    <w:rsid w:val="008B3554"/>
    <w:rsid w:val="008B3A78"/>
    <w:rsid w:val="008B4068"/>
    <w:rsid w:val="008B6DE2"/>
    <w:rsid w:val="008C4E9B"/>
    <w:rsid w:val="008D2DBB"/>
    <w:rsid w:val="008D6F39"/>
    <w:rsid w:val="008E714B"/>
    <w:rsid w:val="008F1193"/>
    <w:rsid w:val="008F1817"/>
    <w:rsid w:val="008F753D"/>
    <w:rsid w:val="00904E65"/>
    <w:rsid w:val="009323CA"/>
    <w:rsid w:val="00936199"/>
    <w:rsid w:val="00953714"/>
    <w:rsid w:val="00983747"/>
    <w:rsid w:val="00986952"/>
    <w:rsid w:val="00990023"/>
    <w:rsid w:val="00995C98"/>
    <w:rsid w:val="00997F20"/>
    <w:rsid w:val="009A4D25"/>
    <w:rsid w:val="009C5171"/>
    <w:rsid w:val="009D0B47"/>
    <w:rsid w:val="009E0AB0"/>
    <w:rsid w:val="009E2BB3"/>
    <w:rsid w:val="009E58C1"/>
    <w:rsid w:val="009F09BE"/>
    <w:rsid w:val="009F65F1"/>
    <w:rsid w:val="00A02741"/>
    <w:rsid w:val="00A059FB"/>
    <w:rsid w:val="00A16C1F"/>
    <w:rsid w:val="00A25254"/>
    <w:rsid w:val="00A35CC6"/>
    <w:rsid w:val="00A46F4D"/>
    <w:rsid w:val="00A47775"/>
    <w:rsid w:val="00A5215B"/>
    <w:rsid w:val="00A75D0B"/>
    <w:rsid w:val="00A803A2"/>
    <w:rsid w:val="00AA0061"/>
    <w:rsid w:val="00AA4982"/>
    <w:rsid w:val="00AA638B"/>
    <w:rsid w:val="00AB3D49"/>
    <w:rsid w:val="00AC01E3"/>
    <w:rsid w:val="00AC5D17"/>
    <w:rsid w:val="00AD438F"/>
    <w:rsid w:val="00AF07FB"/>
    <w:rsid w:val="00B11262"/>
    <w:rsid w:val="00B14145"/>
    <w:rsid w:val="00B17194"/>
    <w:rsid w:val="00B3767F"/>
    <w:rsid w:val="00B40588"/>
    <w:rsid w:val="00B62FE0"/>
    <w:rsid w:val="00B639DA"/>
    <w:rsid w:val="00B6419D"/>
    <w:rsid w:val="00B91B63"/>
    <w:rsid w:val="00BC552A"/>
    <w:rsid w:val="00BC57F4"/>
    <w:rsid w:val="00BE4C39"/>
    <w:rsid w:val="00BE728B"/>
    <w:rsid w:val="00BF07C3"/>
    <w:rsid w:val="00BF31CB"/>
    <w:rsid w:val="00C24096"/>
    <w:rsid w:val="00C24A52"/>
    <w:rsid w:val="00C32DD3"/>
    <w:rsid w:val="00C3605F"/>
    <w:rsid w:val="00C36837"/>
    <w:rsid w:val="00C44860"/>
    <w:rsid w:val="00C64876"/>
    <w:rsid w:val="00C93647"/>
    <w:rsid w:val="00CB1E9A"/>
    <w:rsid w:val="00CB2588"/>
    <w:rsid w:val="00CB31E0"/>
    <w:rsid w:val="00CE66B3"/>
    <w:rsid w:val="00CF4DB6"/>
    <w:rsid w:val="00D014D9"/>
    <w:rsid w:val="00D10157"/>
    <w:rsid w:val="00D13BDD"/>
    <w:rsid w:val="00D20350"/>
    <w:rsid w:val="00D20B0F"/>
    <w:rsid w:val="00D23C96"/>
    <w:rsid w:val="00D251C6"/>
    <w:rsid w:val="00D33D75"/>
    <w:rsid w:val="00D40E88"/>
    <w:rsid w:val="00D42C10"/>
    <w:rsid w:val="00D4431E"/>
    <w:rsid w:val="00D6091D"/>
    <w:rsid w:val="00D61998"/>
    <w:rsid w:val="00D61ADC"/>
    <w:rsid w:val="00D818F5"/>
    <w:rsid w:val="00D86308"/>
    <w:rsid w:val="00D90869"/>
    <w:rsid w:val="00DA427D"/>
    <w:rsid w:val="00DB41B3"/>
    <w:rsid w:val="00DD03A6"/>
    <w:rsid w:val="00DD35DD"/>
    <w:rsid w:val="00DE3AE1"/>
    <w:rsid w:val="00DE646F"/>
    <w:rsid w:val="00DF4CE8"/>
    <w:rsid w:val="00E10D40"/>
    <w:rsid w:val="00E213FC"/>
    <w:rsid w:val="00E24A79"/>
    <w:rsid w:val="00E2730A"/>
    <w:rsid w:val="00E273AF"/>
    <w:rsid w:val="00E41BA1"/>
    <w:rsid w:val="00E431DB"/>
    <w:rsid w:val="00E4454A"/>
    <w:rsid w:val="00E55A12"/>
    <w:rsid w:val="00E601DB"/>
    <w:rsid w:val="00E64A92"/>
    <w:rsid w:val="00E70CC6"/>
    <w:rsid w:val="00E70D9E"/>
    <w:rsid w:val="00E71486"/>
    <w:rsid w:val="00E83BEE"/>
    <w:rsid w:val="00E853B9"/>
    <w:rsid w:val="00EA6C27"/>
    <w:rsid w:val="00EC2954"/>
    <w:rsid w:val="00ED573A"/>
    <w:rsid w:val="00EE5B4E"/>
    <w:rsid w:val="00EF5765"/>
    <w:rsid w:val="00F472C6"/>
    <w:rsid w:val="00F5252A"/>
    <w:rsid w:val="00F635D8"/>
    <w:rsid w:val="00F65B93"/>
    <w:rsid w:val="00F65E21"/>
    <w:rsid w:val="00F713E5"/>
    <w:rsid w:val="00F80D0F"/>
    <w:rsid w:val="00F84A01"/>
    <w:rsid w:val="00FA5C2D"/>
    <w:rsid w:val="00FB701C"/>
    <w:rsid w:val="00FB76D0"/>
    <w:rsid w:val="00FD1DB9"/>
    <w:rsid w:val="00FD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483D5A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83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3D5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3D5A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483D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D5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3D5A"/>
  </w:style>
  <w:style w:type="character" w:styleId="aa">
    <w:name w:val="Strong"/>
    <w:uiPriority w:val="22"/>
    <w:qFormat/>
    <w:rsid w:val="00483D5A"/>
    <w:rPr>
      <w:b/>
      <w:bCs/>
    </w:rPr>
  </w:style>
  <w:style w:type="paragraph" w:styleId="ab">
    <w:name w:val="No Spacing"/>
    <w:link w:val="ac"/>
    <w:uiPriority w:val="1"/>
    <w:qFormat/>
    <w:rsid w:val="00483D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483D5A"/>
    <w:rPr>
      <w:rFonts w:ascii="Calibri" w:eastAsia="Calibri" w:hAnsi="Calibri" w:cs="Times New Roman"/>
    </w:rPr>
  </w:style>
  <w:style w:type="character" w:customStyle="1" w:styleId="FontStyle35">
    <w:name w:val="Font Style35"/>
    <w:rsid w:val="00483D5A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483D5A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customStyle="1" w:styleId="mw-headline">
    <w:name w:val="mw-headline"/>
    <w:basedOn w:val="a0"/>
    <w:rsid w:val="00483D5A"/>
  </w:style>
  <w:style w:type="table" w:styleId="ad">
    <w:name w:val="Table Grid"/>
    <w:basedOn w:val="a1"/>
    <w:uiPriority w:val="59"/>
    <w:rsid w:val="00AA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3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opisdvfldbeg">
    <w:name w:val="opis_dvfld_beg"/>
    <w:basedOn w:val="a"/>
    <w:rsid w:val="008D6F39"/>
    <w:pPr>
      <w:spacing w:before="100" w:beforeAutospacing="1" w:after="100" w:afterAutospacing="1"/>
    </w:pPr>
  </w:style>
  <w:style w:type="character" w:customStyle="1" w:styleId="sokr">
    <w:name w:val="sokr"/>
    <w:basedOn w:val="a0"/>
    <w:rsid w:val="008D6F39"/>
  </w:style>
  <w:style w:type="paragraph" w:customStyle="1" w:styleId="opispole">
    <w:name w:val="opis_pole"/>
    <w:basedOn w:val="a"/>
    <w:rsid w:val="008D6F39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E71486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40198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0198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019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0198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019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4019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019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66339-94B1-4A51-8420-9ABC4359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13</Pages>
  <Words>2662</Words>
  <Characters>15178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Джилкайдарова Рано Абдувалиевна</cp:lastModifiedBy>
  <cp:revision>29</cp:revision>
  <cp:lastPrinted>2017-04-17T07:11:00Z</cp:lastPrinted>
  <dcterms:created xsi:type="dcterms:W3CDTF">2017-05-24T03:17:00Z</dcterms:created>
  <dcterms:modified xsi:type="dcterms:W3CDTF">2017-06-16T03:15:00Z</dcterms:modified>
</cp:coreProperties>
</file>